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传感器感知融合</w:t>
      </w:r>
    </w:p>
    <w:p>
      <w:pPr>
        <w:spacing w:after="50" w:line="360" w:lineRule="auto" w:beforeLines="100"/>
        <w:ind w:left="0"/>
        <w:jc w:val="left"/>
      </w:pPr>
      <w:bookmarkStart w:name="uccd0e1a6" w:id="0"/>
      <w:r>
        <w:rPr>
          <w:rFonts w:ascii="宋体" w:hAnsi="Times New Roman" w:eastAsia="宋体"/>
          <w:b/>
          <w:i w:val="false"/>
          <w:color w:val="000000"/>
          <w:sz w:val="22"/>
        </w:rPr>
        <w:t>感知融合内容</w:t>
      </w:r>
    </w:p>
    <w:bookmarkEnd w:id="0"/>
    <w:bookmarkStart w:name="u2fc384e9" w:id="1"/>
    <w:p>
      <w:pPr>
        <w:numPr>
          <w:ilvl w:val="0"/>
          <w:numId w:val="1"/>
        </w:numPr>
        <w:spacing w:after="50" w:line="360" w:lineRule="auto" w:beforeLines="100"/>
        <w:ind w:left="360"/>
        <w:jc w:val="left"/>
      </w:pPr>
      <w:r>
        <w:rPr>
          <w:rFonts w:ascii="宋体" w:hAnsi="Times New Roman" w:eastAsia="宋体"/>
          <w:b w:val="false"/>
          <w:i w:val="false"/>
          <w:color w:val="000000"/>
          <w:sz w:val="22"/>
        </w:rPr>
        <w:t>一般是指运动障碍物（车辆、行人、自行车等）的融合</w:t>
      </w:r>
    </w:p>
    <w:bookmarkEnd w:id="1"/>
    <w:bookmarkStart w:name="uabdb5980" w:id="2"/>
    <w:p>
      <w:pPr>
        <w:numPr>
          <w:ilvl w:val="0"/>
          <w:numId w:val="1"/>
        </w:numPr>
        <w:spacing w:after="50" w:line="360" w:lineRule="auto" w:beforeLines="100"/>
        <w:ind w:left="360"/>
        <w:jc w:val="left"/>
      </w:pPr>
      <w:r>
        <w:rPr>
          <w:rFonts w:ascii="宋体" w:hAnsi="Times New Roman" w:eastAsia="宋体"/>
          <w:b w:val="false"/>
          <w:i w:val="false"/>
          <w:color w:val="000000"/>
          <w:sz w:val="22"/>
        </w:rPr>
        <w:t>除了感知融合之外，在自定位模块中也会融合IMU、GPS、激光雷达等多种传感器</w:t>
      </w:r>
    </w:p>
    <w:bookmarkEnd w:id="2"/>
    <w:bookmarkStart w:name="u0a969c2e" w:id="3"/>
    <w:p>
      <w:pPr>
        <w:numPr>
          <w:ilvl w:val="0"/>
          <w:numId w:val="1"/>
        </w:numPr>
        <w:spacing w:after="50" w:line="360" w:lineRule="auto" w:beforeLines="100"/>
        <w:ind w:left="360"/>
        <w:jc w:val="left"/>
      </w:pPr>
      <w:r>
        <w:rPr>
          <w:rFonts w:ascii="宋体" w:hAnsi="Times New Roman" w:eastAsia="宋体"/>
          <w:b w:val="false"/>
          <w:i w:val="false"/>
          <w:color w:val="000000"/>
          <w:sz w:val="22"/>
        </w:rPr>
        <w:t>激光+相机+毫米波都有目标检测功能，因此可以融合各自检测结果提升精度</w:t>
      </w:r>
    </w:p>
    <w:bookmarkEnd w:id="3"/>
    <w:bookmarkStart w:name="u77605672" w:id="4"/>
    <w:p>
      <w:pPr>
        <w:numPr>
          <w:ilvl w:val="0"/>
          <w:numId w:val="1"/>
        </w:numPr>
        <w:spacing w:after="50" w:line="360" w:lineRule="auto" w:beforeLines="100"/>
        <w:ind w:left="360"/>
        <w:jc w:val="left"/>
      </w:pPr>
      <w:r>
        <w:rPr>
          <w:rFonts w:ascii="宋体" w:hAnsi="Times New Roman" w:eastAsia="宋体"/>
          <w:b w:val="false"/>
          <w:i w:val="false"/>
          <w:color w:val="000000"/>
          <w:sz w:val="22"/>
        </w:rPr>
        <w:t>其他感知任务（例如红绿灯）只有前向相机负责，其他传感器不参与</w:t>
      </w:r>
    </w:p>
    <w:bookmarkEnd w:id="4"/>
    <w:bookmarkStart w:name="u712044a1" w:id="5"/>
    <w:p>
      <w:pPr>
        <w:spacing w:after="50" w:line="360" w:lineRule="auto" w:beforeLines="100"/>
        <w:ind w:left="0"/>
        <w:jc w:val="left"/>
      </w:pPr>
      <w:r>
        <w:rPr>
          <w:rFonts w:ascii="宋体" w:hAnsi="Times New Roman" w:eastAsia="宋体"/>
          <w:b/>
          <w:i w:val="false"/>
          <w:color w:val="000000"/>
          <w:sz w:val="22"/>
        </w:rPr>
        <w:t>融合重要性</w:t>
      </w:r>
    </w:p>
    <w:bookmarkEnd w:id="5"/>
    <w:bookmarkStart w:name="uf20cba0b" w:id="6"/>
    <w:p>
      <w:pPr>
        <w:numPr>
          <w:ilvl w:val="0"/>
          <w:numId w:val="2"/>
        </w:numPr>
        <w:spacing w:after="50" w:line="360" w:lineRule="auto" w:beforeLines="100"/>
        <w:ind w:left="360"/>
        <w:jc w:val="left"/>
      </w:pPr>
      <w:r>
        <w:rPr>
          <w:rFonts w:ascii="宋体" w:hAnsi="Times New Roman" w:eastAsia="宋体"/>
          <w:b w:val="false"/>
          <w:i w:val="false"/>
          <w:color w:val="000000"/>
          <w:sz w:val="22"/>
        </w:rPr>
        <w:t>运动目标检测是感知最难的任务，单一传感器很难做到理想精度</w:t>
      </w:r>
    </w:p>
    <w:bookmarkEnd w:id="6"/>
    <w:bookmarkStart w:name="ue6d87eb0" w:id="7"/>
    <w:p>
      <w:pPr>
        <w:numPr>
          <w:ilvl w:val="0"/>
          <w:numId w:val="2"/>
        </w:numPr>
        <w:spacing w:after="50" w:line="360" w:lineRule="auto" w:beforeLines="100"/>
        <w:ind w:left="360"/>
        <w:jc w:val="left"/>
      </w:pPr>
      <w:r>
        <w:rPr>
          <w:rFonts w:ascii="宋体" w:hAnsi="Times New Roman" w:eastAsia="宋体"/>
          <w:b w:val="false"/>
          <w:i w:val="false"/>
          <w:color w:val="000000"/>
          <w:sz w:val="22"/>
        </w:rPr>
        <w:t>各种传感器优势是互补的，好的融合算法能充分利用传感器的优势</w:t>
      </w:r>
    </w:p>
    <w:bookmarkEnd w:id="7"/>
    <w:bookmarkStart w:name="u05eab6d0" w:id="8"/>
    <w:p>
      <w:pPr>
        <w:numPr>
          <w:ilvl w:val="0"/>
          <w:numId w:val="2"/>
        </w:numPr>
        <w:spacing w:after="50" w:line="360" w:lineRule="auto" w:beforeLines="100"/>
        <w:ind w:left="360"/>
        <w:jc w:val="left"/>
      </w:pPr>
      <w:r>
        <w:rPr>
          <w:rFonts w:ascii="宋体" w:hAnsi="Times New Roman" w:eastAsia="宋体"/>
          <w:b w:val="false"/>
          <w:i w:val="false"/>
          <w:color w:val="000000"/>
          <w:sz w:val="22"/>
        </w:rPr>
        <w:t>融合能充分利用“</w:t>
      </w:r>
      <w:r>
        <w:rPr>
          <w:rFonts w:ascii="宋体" w:hAnsi="Times New Roman" w:eastAsia="宋体"/>
          <w:b/>
          <w:i w:val="false"/>
          <w:color w:val="e8323c"/>
          <w:sz w:val="22"/>
        </w:rPr>
        <w:t>时序一致性</w:t>
      </w:r>
      <w:r>
        <w:rPr>
          <w:rFonts w:ascii="宋体" w:hAnsi="Times New Roman" w:eastAsia="宋体"/>
          <w:b w:val="false"/>
          <w:i w:val="false"/>
          <w:color w:val="000000"/>
          <w:sz w:val="22"/>
        </w:rPr>
        <w:t>”“</w:t>
      </w:r>
      <w:r>
        <w:rPr>
          <w:rFonts w:ascii="宋体" w:hAnsi="Times New Roman" w:eastAsia="宋体"/>
          <w:b/>
          <w:i w:val="false"/>
          <w:color w:val="e8323c"/>
          <w:sz w:val="22"/>
        </w:rPr>
        <w:t>空间一致性</w:t>
      </w:r>
      <w:r>
        <w:rPr>
          <w:rFonts w:ascii="宋体" w:hAnsi="Times New Roman" w:eastAsia="宋体"/>
          <w:b w:val="false"/>
          <w:i w:val="false"/>
          <w:color w:val="000000"/>
          <w:sz w:val="22"/>
        </w:rPr>
        <w:t>”等先验条件提升精度</w:t>
      </w:r>
    </w:p>
    <w:bookmarkEnd w:id="8"/>
    <w:bookmarkStart w:name="LdfCy" w:id="9"/>
    <w:p>
      <w:pPr>
        <w:pStyle w:val="Heading2"/>
        <w:spacing w:after="50" w:line="360" w:lineRule="auto" w:beforeLines="100"/>
        <w:ind w:left="0"/>
        <w:jc w:val="left"/>
      </w:pPr>
      <w:r>
        <w:rPr>
          <w:rFonts w:ascii="宋体" w:hAnsi="Times New Roman" w:eastAsia="宋体"/>
        </w:rPr>
        <w:t>融合的先决条件</w:t>
      </w:r>
    </w:p>
    <w:bookmarkEnd w:id="9"/>
    <w:bookmarkStart w:name="XWLMM" w:id="10"/>
    <w:p>
      <w:pPr>
        <w:pStyle w:val="Heading3"/>
        <w:spacing w:after="50" w:line="360" w:lineRule="auto" w:beforeLines="100"/>
        <w:ind w:left="0"/>
        <w:jc w:val="left"/>
      </w:pPr>
      <w:r>
        <w:rPr>
          <w:rFonts w:ascii="宋体" w:hAnsi="Times New Roman" w:eastAsia="宋体"/>
        </w:rPr>
        <w:t>空间同步</w:t>
      </w:r>
    </w:p>
    <w:bookmarkEnd w:id="10"/>
    <w:bookmarkStart w:name="ufa5da9d3" w:id="11"/>
    <w:p>
      <w:pPr>
        <w:numPr>
          <w:ilvl w:val="0"/>
          <w:numId w:val="3"/>
        </w:numPr>
        <w:spacing w:after="50" w:line="360" w:lineRule="auto" w:beforeLines="100"/>
        <w:ind w:left="360"/>
        <w:jc w:val="left"/>
      </w:pPr>
      <w:r>
        <w:rPr>
          <w:rFonts w:ascii="宋体" w:hAnsi="Times New Roman" w:eastAsia="宋体"/>
          <w:b w:val="false"/>
          <w:i w:val="false"/>
          <w:color w:val="000000"/>
          <w:sz w:val="22"/>
        </w:rPr>
        <w:t>多个传感器必须在同一个坐标系下（</w:t>
      </w:r>
      <w:r>
        <w:rPr>
          <w:rFonts w:ascii="宋体" w:hAnsi="Times New Roman" w:eastAsia="宋体"/>
          <w:b/>
          <w:i w:val="false"/>
          <w:color w:val="000000"/>
          <w:sz w:val="22"/>
        </w:rPr>
        <w:t>多传感器标定</w:t>
      </w:r>
      <w:r>
        <w:rPr>
          <w:rFonts w:ascii="宋体" w:hAnsi="Times New Roman" w:eastAsia="宋体"/>
          <w:b w:val="false"/>
          <w:i w:val="false"/>
          <w:color w:val="000000"/>
          <w:sz w:val="22"/>
        </w:rPr>
        <w:t>)</w:t>
      </w:r>
    </w:p>
    <w:bookmarkEnd w:id="11"/>
    <w:bookmarkStart w:name="u48d07d94" w:id="12"/>
    <w:p>
      <w:pPr>
        <w:numPr>
          <w:ilvl w:val="0"/>
          <w:numId w:val="3"/>
        </w:numPr>
        <w:spacing w:after="50" w:line="360" w:lineRule="auto" w:beforeLines="100"/>
        <w:ind w:left="360"/>
        <w:jc w:val="left"/>
      </w:pPr>
      <w:r>
        <w:rPr>
          <w:rFonts w:ascii="宋体" w:hAnsi="Times New Roman" w:eastAsia="宋体"/>
          <w:b w:val="false"/>
          <w:i w:val="false"/>
          <w:color w:val="000000"/>
          <w:sz w:val="22"/>
        </w:rPr>
        <w:t>车身坐标一般都以车后轴中心投影到地面上的点为原点</w:t>
      </w:r>
    </w:p>
    <w:bookmarkEnd w:id="12"/>
    <w:bookmarkStart w:name="u61f19c2f" w:id="13"/>
    <w:p>
      <w:pPr>
        <w:numPr>
          <w:ilvl w:val="0"/>
          <w:numId w:val="3"/>
        </w:numPr>
        <w:spacing w:after="50" w:line="360" w:lineRule="auto" w:beforeLines="100"/>
        <w:ind w:left="360"/>
        <w:jc w:val="left"/>
      </w:pPr>
      <w:r>
        <w:rPr>
          <w:rFonts w:ascii="宋体" w:hAnsi="Times New Roman" w:eastAsia="宋体"/>
          <w:b w:val="false"/>
          <w:i w:val="false"/>
          <w:color w:val="000000"/>
          <w:sz w:val="22"/>
        </w:rPr>
        <w:t>各自标定后有一定误差，通过</w:t>
      </w:r>
      <w:r>
        <w:rPr>
          <w:rFonts w:ascii="宋体" w:hAnsi="Times New Roman" w:eastAsia="宋体"/>
          <w:b/>
          <w:i w:val="false"/>
          <w:color w:val="e8323c"/>
          <w:sz w:val="22"/>
        </w:rPr>
        <w:t>多相机联合标定，相机+雷达联合标定</w:t>
      </w:r>
      <w:r>
        <w:rPr>
          <w:rFonts w:ascii="宋体" w:hAnsi="Times New Roman" w:eastAsia="宋体"/>
          <w:b w:val="false"/>
          <w:i w:val="false"/>
          <w:color w:val="000000"/>
          <w:sz w:val="22"/>
        </w:rPr>
        <w:t>来减少误差</w:t>
      </w:r>
    </w:p>
    <w:bookmarkEnd w:id="13"/>
    <w:bookmarkStart w:name="uab377f12" w:id="14"/>
    <w:bookmarkEnd w:id="14"/>
    <w:bookmarkStart w:name="txyDh" w:id="15"/>
    <w:p>
      <w:pPr>
        <w:pStyle w:val="Heading3"/>
        <w:spacing w:after="50" w:line="360" w:lineRule="auto" w:beforeLines="100"/>
        <w:ind w:left="0"/>
        <w:jc w:val="left"/>
      </w:pPr>
      <w:r>
        <w:rPr>
          <w:rFonts w:ascii="宋体" w:hAnsi="Times New Roman" w:eastAsia="宋体"/>
        </w:rPr>
        <w:t>时间同步</w:t>
      </w:r>
    </w:p>
    <w:bookmarkEnd w:id="15"/>
    <w:bookmarkStart w:name="u0c6fe8b5" w:id="16"/>
    <w:p>
      <w:pPr>
        <w:numPr>
          <w:ilvl w:val="0"/>
          <w:numId w:val="4"/>
        </w:numPr>
        <w:spacing w:after="50" w:line="360" w:lineRule="auto" w:beforeLines="100"/>
        <w:ind w:left="360"/>
        <w:jc w:val="both"/>
      </w:pPr>
      <w:r>
        <w:rPr>
          <w:rFonts w:ascii="宋体" w:hAnsi="Times New Roman" w:eastAsia="宋体"/>
          <w:b w:val="false"/>
          <w:i w:val="false"/>
          <w:color w:val="000000"/>
          <w:sz w:val="22"/>
        </w:rPr>
        <w:t>车辆是运动的，车身坐标时刻在发生改变</w:t>
      </w:r>
    </w:p>
    <w:bookmarkEnd w:id="16"/>
    <w:bookmarkStart w:name="u70fd2703" w:id="17"/>
    <w:p>
      <w:pPr>
        <w:numPr>
          <w:ilvl w:val="0"/>
          <w:numId w:val="4"/>
        </w:numPr>
        <w:spacing w:after="50" w:line="360" w:lineRule="auto" w:beforeLines="100"/>
        <w:ind w:left="360"/>
        <w:jc w:val="both"/>
      </w:pPr>
      <w:r>
        <w:rPr>
          <w:rFonts w:ascii="宋体" w:hAnsi="Times New Roman" w:eastAsia="宋体"/>
          <w:b w:val="false"/>
          <w:i w:val="false"/>
          <w:color w:val="000000"/>
          <w:sz w:val="22"/>
        </w:rPr>
        <w:t>不同传感器生成数据的时刻并不完全一致，甚至帧率也是不同的（如图像为30帧，雷达一般为10帧）</w:t>
      </w:r>
    </w:p>
    <w:bookmarkEnd w:id="17"/>
    <w:bookmarkStart w:name="u510c68dc" w:id="18"/>
    <w:p>
      <w:pPr>
        <w:numPr>
          <w:ilvl w:val="0"/>
          <w:numId w:val="4"/>
        </w:numPr>
        <w:spacing w:after="50" w:line="360" w:lineRule="auto" w:beforeLines="100"/>
        <w:ind w:left="360"/>
        <w:jc w:val="both"/>
      </w:pPr>
      <w:r>
        <w:rPr>
          <w:rFonts w:ascii="宋体" w:hAnsi="Times New Roman" w:eastAsia="宋体"/>
          <w:b w:val="false"/>
          <w:i w:val="false"/>
          <w:color w:val="000000"/>
          <w:sz w:val="22"/>
        </w:rPr>
        <w:t>多个传感器融合时，数据都转换到同一时刻的车身坐标（</w:t>
      </w:r>
      <w:r>
        <w:rPr>
          <w:rFonts w:ascii="宋体" w:hAnsi="Times New Roman" w:eastAsia="宋体"/>
          <w:b/>
          <w:i w:val="false"/>
          <w:color w:val="e8323c"/>
          <w:sz w:val="22"/>
        </w:rPr>
        <w:t>运动补偿</w:t>
      </w:r>
      <w:r>
        <w:rPr>
          <w:rFonts w:ascii="宋体" w:hAnsi="Times New Roman" w:eastAsia="宋体"/>
          <w:b w:val="false"/>
          <w:i w:val="false"/>
          <w:color w:val="000000"/>
          <w:sz w:val="22"/>
        </w:rPr>
        <w:t>）——雷达转一圈需要100ms，按照60km/h来算，已经前进了1.6m</w:t>
      </w:r>
    </w:p>
    <w:bookmarkEnd w:id="18"/>
    <w:bookmarkStart w:name="u24c25f27" w:id="19"/>
    <w:bookmarkEnd w:id="19"/>
    <w:bookmarkStart w:name="Mk4kp" w:id="20"/>
    <w:p>
      <w:pPr>
        <w:pStyle w:val="Heading2"/>
        <w:spacing w:after="50" w:line="360" w:lineRule="auto" w:beforeLines="100"/>
        <w:ind w:left="0"/>
        <w:jc w:val="left"/>
      </w:pPr>
      <w:r>
        <w:rPr>
          <w:rFonts w:ascii="宋体" w:hAnsi="Times New Roman" w:eastAsia="宋体"/>
        </w:rPr>
        <w:t>融合的架构</w:t>
      </w:r>
    </w:p>
    <w:bookmarkEnd w:id="20"/>
    <w:bookmarkStart w:name="uece084f4" w:id="21"/>
    <w:p>
      <w:pPr>
        <w:spacing w:after="50" w:line="360" w:lineRule="auto" w:beforeLines="100"/>
        <w:ind w:left="0"/>
        <w:jc w:val="left"/>
      </w:pPr>
      <w:r>
        <w:rPr>
          <w:rFonts w:ascii="宋体" w:hAnsi="Times New Roman" w:eastAsia="宋体"/>
          <w:b w:val="false"/>
          <w:i w:val="false"/>
          <w:color w:val="000000"/>
          <w:sz w:val="22"/>
        </w:rPr>
        <w:t>多传感器融合的体系结构：</w:t>
      </w:r>
      <w:r>
        <w:rPr>
          <w:rFonts w:ascii="宋体" w:hAnsi="Times New Roman" w:eastAsia="宋体"/>
          <w:b/>
          <w:i w:val="false"/>
          <w:color w:val="e8323c"/>
          <w:sz w:val="22"/>
        </w:rPr>
        <w:t>分布式、集中式和混合式</w:t>
      </w:r>
    </w:p>
    <w:bookmarkEnd w:id="21"/>
    <w:bookmarkStart w:name="u66e1f43f" w:id="22"/>
    <w:p>
      <w:pPr>
        <w:numPr>
          <w:ilvl w:val="0"/>
          <w:numId w:val="5"/>
        </w:numPr>
        <w:spacing w:after="50" w:line="360" w:lineRule="auto" w:beforeLines="100"/>
        <w:ind w:left="360"/>
        <w:jc w:val="both"/>
      </w:pPr>
      <w:r>
        <w:rPr>
          <w:rFonts w:ascii="宋体" w:hAnsi="Times New Roman" w:eastAsia="宋体"/>
          <w:b w:val="false"/>
          <w:i w:val="false"/>
          <w:color w:val="000000"/>
          <w:sz w:val="22"/>
        </w:rPr>
        <w:t>分布式：先对各个独立传感器所获得的原始数据进行局部处理，然后再将结果送入信息融合中心进行智能优化组合来获得最终的结果。分布式对通信带宽的需求低、计算速度快、可靠性和延续性好，但跟踪的精度却远没有集中式高</w:t>
      </w:r>
    </w:p>
    <w:bookmarkEnd w:id="22"/>
    <w:bookmarkStart w:name="ub3034691" w:id="23"/>
    <w:p>
      <w:pPr>
        <w:numPr>
          <w:ilvl w:val="0"/>
          <w:numId w:val="5"/>
        </w:numPr>
        <w:spacing w:after="50" w:line="360" w:lineRule="auto" w:beforeLines="100"/>
        <w:ind w:left="360"/>
        <w:jc w:val="both"/>
      </w:pPr>
      <w:r>
        <w:rPr>
          <w:rFonts w:ascii="宋体" w:hAnsi="Times New Roman" w:eastAsia="宋体"/>
          <w:b w:val="false"/>
          <w:i w:val="false"/>
          <w:color w:val="000000"/>
          <w:sz w:val="22"/>
        </w:rPr>
        <w:t>集中式：集中式将各传感器获得的原始数据直接送至中央处理器进行融合处理，可以实现实时融合。其数据处理的精度高，算法灵活，缺点是对处理器的要求高，可靠性较低，数据量大，故难于实现</w:t>
      </w:r>
    </w:p>
    <w:bookmarkEnd w:id="23"/>
    <w:bookmarkStart w:name="u40220773" w:id="24"/>
    <w:p>
      <w:pPr>
        <w:numPr>
          <w:ilvl w:val="0"/>
          <w:numId w:val="5"/>
        </w:numPr>
        <w:spacing w:after="50" w:line="360" w:lineRule="auto" w:beforeLines="100"/>
        <w:ind w:left="360"/>
        <w:jc w:val="both"/>
      </w:pPr>
      <w:r>
        <w:rPr>
          <w:rFonts w:ascii="宋体" w:hAnsi="Times New Roman" w:eastAsia="宋体"/>
          <w:b w:val="false"/>
          <w:i w:val="false"/>
          <w:color w:val="000000"/>
          <w:sz w:val="22"/>
        </w:rPr>
        <w:t>混合式：混合式多传感器信息融合框架中，部分传感器采用集中式融合方式，剩余的传感器采用分布式融合方式。混合式融合框架具有较强的适应能力，兼顾了集中式融合和分布式的优点，稳定性强。混合式融合方式的结构比前两种融合方式的结构复杂，这样就加大了通信和计算上的代价</w:t>
      </w:r>
    </w:p>
    <w:bookmarkEnd w:id="24"/>
    <w:bookmarkStart w:name="uac748d81" w:id="25"/>
    <w:p>
      <w:pPr>
        <w:spacing w:after="50" w:line="360" w:lineRule="auto" w:beforeLines="100"/>
        <w:ind w:left="0"/>
        <w:jc w:val="left"/>
      </w:pPr>
      <w:r>
        <w:rPr>
          <w:rFonts w:ascii="宋体" w:hAnsi="Times New Roman" w:eastAsia="宋体"/>
          <w:b/>
          <w:i w:val="false"/>
          <w:color w:val="e8323c"/>
          <w:sz w:val="22"/>
        </w:rPr>
        <w:t>在自动驾驶中，较多采用分布式融合方案，即每个传感器自身也有融合算法（例如相机的视觉跟踪），最后再通过统一的异构传感器融合</w:t>
      </w:r>
    </w:p>
    <w:bookmarkEnd w:id="25"/>
    <w:bookmarkStart w:name="ua0fc962e" w:id="26"/>
    <w:bookmarkEnd w:id="26"/>
    <w:bookmarkStart w:name="ub3f530a8" w:id="27"/>
    <w:p>
      <w:pPr>
        <w:spacing w:after="50" w:line="360" w:lineRule="auto" w:beforeLines="100"/>
        <w:ind w:left="0"/>
        <w:jc w:val="left"/>
      </w:pPr>
      <w:r>
        <w:rPr>
          <w:rFonts w:ascii="宋体" w:hAnsi="Times New Roman" w:eastAsia="宋体"/>
          <w:b w:val="false"/>
          <w:i w:val="false"/>
          <w:color w:val="000000"/>
          <w:sz w:val="22"/>
        </w:rPr>
        <w:t>按照融合的阶段分为：</w:t>
      </w:r>
      <w:r>
        <w:rPr>
          <w:rFonts w:ascii="宋体" w:hAnsi="Times New Roman" w:eastAsia="宋体"/>
          <w:b/>
          <w:i w:val="false"/>
          <w:color w:val="e8323c"/>
          <w:sz w:val="22"/>
        </w:rPr>
        <w:t>前融合、中融合和后融合</w:t>
      </w:r>
    </w:p>
    <w:bookmarkEnd w:id="27"/>
    <w:bookmarkStart w:name="u668ae0cf" w:id="28"/>
    <w:p>
      <w:pPr>
        <w:numPr>
          <w:ilvl w:val="0"/>
          <w:numId w:val="6"/>
        </w:numPr>
        <w:spacing w:after="50" w:line="360" w:lineRule="auto" w:beforeLines="100"/>
        <w:ind w:left="360"/>
        <w:jc w:val="both"/>
      </w:pPr>
      <w:r>
        <w:rPr>
          <w:rFonts w:ascii="宋体" w:hAnsi="Times New Roman" w:eastAsia="宋体"/>
          <w:b w:val="false"/>
          <w:i w:val="false"/>
          <w:color w:val="000000"/>
          <w:sz w:val="22"/>
        </w:rPr>
        <w:t>前融合：也就是</w:t>
      </w:r>
      <w:r>
        <w:rPr>
          <w:rFonts w:ascii="宋体" w:hAnsi="Times New Roman" w:eastAsia="宋体"/>
          <w:b/>
          <w:i w:val="false"/>
          <w:color w:val="000000"/>
          <w:sz w:val="22"/>
        </w:rPr>
        <w:t>数据层融合，将不同传感器的数据进行对齐，并将对齐后的数据输入到一个模型中进行处理</w:t>
      </w:r>
      <w:r>
        <w:rPr>
          <w:rFonts w:ascii="宋体" w:hAnsi="Times New Roman" w:eastAsia="宋体"/>
          <w:b w:val="false"/>
          <w:i w:val="false"/>
          <w:color w:val="000000"/>
          <w:sz w:val="22"/>
        </w:rPr>
        <w:t>。代表算法有环视拼接、点云着色、图像深度补全</w:t>
      </w:r>
    </w:p>
    <w:bookmarkEnd w:id="28"/>
    <w:bookmarkStart w:name="u48ec928f" w:id="29"/>
    <w:p>
      <w:pPr>
        <w:numPr>
          <w:ilvl w:val="0"/>
          <w:numId w:val="6"/>
        </w:numPr>
        <w:spacing w:after="50" w:line="360" w:lineRule="auto" w:beforeLines="100"/>
        <w:ind w:left="360"/>
        <w:jc w:val="both"/>
      </w:pPr>
      <w:r>
        <w:rPr>
          <w:rFonts w:ascii="宋体" w:hAnsi="Times New Roman" w:eastAsia="宋体"/>
          <w:b w:val="false"/>
          <w:i w:val="false"/>
          <w:color w:val="000000"/>
          <w:sz w:val="22"/>
        </w:rPr>
        <w:t>中融合：也就是特征层融合，将不同传感器的数据先进行一些处理得到统一的特征，再在特征层面上进行融合，代表算法为多模态模型</w:t>
      </w:r>
    </w:p>
    <w:bookmarkEnd w:id="29"/>
    <w:bookmarkStart w:name="u97ba9276" w:id="30"/>
    <w:p>
      <w:pPr>
        <w:numPr>
          <w:ilvl w:val="0"/>
          <w:numId w:val="6"/>
        </w:numPr>
        <w:spacing w:after="50" w:line="360" w:lineRule="auto" w:beforeLines="100"/>
        <w:ind w:left="360"/>
        <w:jc w:val="both"/>
      </w:pPr>
      <w:r>
        <w:rPr>
          <w:rFonts w:ascii="宋体" w:hAnsi="Times New Roman" w:eastAsia="宋体"/>
          <w:b/>
          <w:i w:val="false"/>
          <w:color w:val="e8323c"/>
          <w:sz w:val="22"/>
        </w:rPr>
        <w:t>后融合</w:t>
      </w:r>
      <w:r>
        <w:rPr>
          <w:rFonts w:ascii="宋体" w:hAnsi="Times New Roman" w:eastAsia="宋体"/>
          <w:b w:val="false"/>
          <w:i w:val="false"/>
          <w:color w:val="000000"/>
          <w:sz w:val="22"/>
        </w:rPr>
        <w:t>：也就是决策层融合，是各个传感器分别经过独立的模型，输出的结果在语义层面上进行融合，是</w:t>
      </w:r>
      <w:r>
        <w:rPr>
          <w:rFonts w:ascii="宋体" w:hAnsi="Times New Roman" w:eastAsia="宋体"/>
          <w:b/>
          <w:i w:val="false"/>
          <w:color w:val="000000"/>
          <w:sz w:val="22"/>
        </w:rPr>
        <w:t>目前自动驾驶主流的融合方式</w:t>
      </w:r>
    </w:p>
    <w:bookmarkEnd w:id="30"/>
    <w:bookmarkStart w:name="u8ffc36fe" w:id="31"/>
    <w:bookmarkEnd w:id="31"/>
    <w:bookmarkStart w:name="u4a4c7e0d" w:id="32"/>
    <w:p>
      <w:pPr>
        <w:spacing w:after="50" w:line="360" w:lineRule="auto" w:beforeLines="100"/>
        <w:ind w:left="0"/>
        <w:jc w:val="left"/>
      </w:pPr>
      <w:r>
        <w:rPr>
          <w:rFonts w:ascii="宋体" w:hAnsi="Times New Roman" w:eastAsia="宋体"/>
          <w:b w:val="false"/>
          <w:i w:val="false"/>
          <w:color w:val="000000"/>
          <w:sz w:val="22"/>
        </w:rPr>
        <w:t>按照传感器的种类分为：</w:t>
      </w:r>
      <w:r>
        <w:rPr>
          <w:rFonts w:ascii="宋体" w:hAnsi="Times New Roman" w:eastAsia="宋体"/>
          <w:b/>
          <w:i w:val="false"/>
          <w:color w:val="e8323c"/>
          <w:sz w:val="22"/>
        </w:rPr>
        <w:t>同构传感器融合、异构传感器融合</w:t>
      </w:r>
    </w:p>
    <w:bookmarkEnd w:id="32"/>
    <w:bookmarkStart w:name="uaf32955e" w:id="33"/>
    <w:p>
      <w:pPr>
        <w:numPr>
          <w:ilvl w:val="0"/>
          <w:numId w:val="7"/>
        </w:numPr>
        <w:spacing w:after="50" w:line="360" w:lineRule="auto" w:beforeLines="100"/>
        <w:ind w:left="360"/>
        <w:jc w:val="both"/>
      </w:pPr>
      <w:r>
        <w:rPr>
          <w:rFonts w:ascii="宋体" w:hAnsi="Times New Roman" w:eastAsia="宋体"/>
          <w:b w:val="false"/>
          <w:i w:val="false"/>
          <w:color w:val="000000"/>
          <w:sz w:val="22"/>
        </w:rPr>
        <w:t>同构传感器融合：所有的传感器规格都是一样的，可以认为有相同的误差范围以及相同的物理特性。自动驾驶中</w:t>
      </w:r>
      <w:r>
        <w:rPr>
          <w:rFonts w:ascii="宋体" w:hAnsi="Times New Roman" w:eastAsia="宋体"/>
          <w:b/>
          <w:i w:val="false"/>
          <w:color w:val="000000"/>
          <w:sz w:val="22"/>
        </w:rPr>
        <w:t>多相机融合</w:t>
      </w:r>
      <w:r>
        <w:rPr>
          <w:rFonts w:ascii="宋体" w:hAnsi="Times New Roman" w:eastAsia="宋体"/>
          <w:b w:val="false"/>
          <w:i w:val="false"/>
          <w:color w:val="000000"/>
          <w:sz w:val="22"/>
        </w:rPr>
        <w:t>就是同构传感器融合。</w:t>
      </w:r>
    </w:p>
    <w:bookmarkEnd w:id="33"/>
    <w:bookmarkStart w:name="uaf4631f7" w:id="34"/>
    <w:p>
      <w:pPr>
        <w:numPr>
          <w:ilvl w:val="0"/>
          <w:numId w:val="7"/>
        </w:numPr>
        <w:spacing w:after="50" w:line="360" w:lineRule="auto" w:beforeLines="100"/>
        <w:ind w:left="360"/>
        <w:jc w:val="both"/>
      </w:pPr>
      <w:r>
        <w:rPr>
          <w:rFonts w:ascii="宋体" w:hAnsi="Times New Roman" w:eastAsia="宋体"/>
          <w:b w:val="false"/>
          <w:i w:val="false"/>
          <w:color w:val="000000"/>
          <w:sz w:val="22"/>
        </w:rPr>
        <w:t>异构传感器融合：不同类型的传感器之间做数据融合，或者不同参数的传感器进行融合。自动驾驶中</w:t>
      </w:r>
      <w:r>
        <w:rPr>
          <w:rFonts w:ascii="宋体" w:hAnsi="Times New Roman" w:eastAsia="宋体"/>
          <w:b/>
          <w:i w:val="false"/>
          <w:color w:val="000000"/>
          <w:sz w:val="22"/>
        </w:rPr>
        <w:t>相机和雷达</w:t>
      </w:r>
      <w:r>
        <w:rPr>
          <w:rFonts w:ascii="宋体" w:hAnsi="Times New Roman" w:eastAsia="宋体"/>
          <w:b w:val="false"/>
          <w:i w:val="false"/>
          <w:color w:val="000000"/>
          <w:sz w:val="22"/>
        </w:rPr>
        <w:t>的融合属于这种类型</w:t>
      </w:r>
    </w:p>
    <w:bookmarkEnd w:id="34"/>
    <w:bookmarkStart w:name="u0844203b" w:id="35"/>
    <w:p>
      <w:pPr>
        <w:numPr>
          <w:ilvl w:val="0"/>
          <w:numId w:val="7"/>
        </w:numPr>
        <w:spacing w:after="50" w:line="360" w:lineRule="auto" w:beforeLines="100"/>
        <w:ind w:left="360"/>
        <w:jc w:val="both"/>
      </w:pPr>
      <w:r>
        <w:rPr>
          <w:rFonts w:ascii="宋体" w:hAnsi="Times New Roman" w:eastAsia="宋体"/>
          <w:b w:val="false"/>
          <w:i w:val="false"/>
          <w:color w:val="000000"/>
          <w:sz w:val="22"/>
        </w:rPr>
        <w:t>混合式融合：既存在同构传感器，也存在异构传感器，融合时通常会采用分布式融合的策略</w:t>
      </w:r>
    </w:p>
    <w:bookmarkEnd w:id="35"/>
    <w:bookmarkStart w:name="u53acbc58" w:id="36"/>
    <w:bookmarkEnd w:id="36"/>
    <w:bookmarkStart w:name="tmkha" w:id="37"/>
    <w:p>
      <w:pPr>
        <w:pStyle w:val="Heading2"/>
        <w:spacing w:after="50" w:line="360" w:lineRule="auto" w:beforeLines="100"/>
        <w:ind w:left="0"/>
        <w:jc w:val="left"/>
      </w:pPr>
      <w:r>
        <w:rPr>
          <w:rFonts w:ascii="宋体" w:hAnsi="Times New Roman" w:eastAsia="宋体"/>
        </w:rPr>
        <w:t>前融合</w:t>
      </w:r>
    </w:p>
    <w:bookmarkEnd w:id="37"/>
    <w:bookmarkStart w:name="UBp1i" w:id="38"/>
    <w:p>
      <w:pPr>
        <w:pStyle w:val="Heading3"/>
        <w:spacing w:after="50" w:line="360" w:lineRule="auto" w:beforeLines="100"/>
        <w:ind w:left="0"/>
        <w:jc w:val="left"/>
      </w:pPr>
      <w:r>
        <w:rPr>
          <w:rFonts w:ascii="宋体" w:hAnsi="Times New Roman" w:eastAsia="宋体"/>
        </w:rPr>
        <w:t>数据层融合</w:t>
      </w:r>
    </w:p>
    <w:bookmarkEnd w:id="38"/>
    <w:bookmarkStart w:name="IQPsW" w:id="39"/>
    <w:p>
      <w:pPr>
        <w:pStyle w:val="Heading4"/>
        <w:spacing w:after="50" w:line="360" w:lineRule="auto" w:beforeLines="100"/>
        <w:ind w:left="0"/>
        <w:jc w:val="left"/>
      </w:pPr>
      <w:r>
        <w:rPr>
          <w:rFonts w:ascii="宋体" w:hAnsi="Times New Roman" w:eastAsia="宋体"/>
        </w:rPr>
        <w:t>环视拼接</w:t>
      </w:r>
    </w:p>
    <w:bookmarkEnd w:id="39"/>
    <w:bookmarkStart w:name="u71f3402d" w:id="40"/>
    <w:p>
      <w:pPr>
        <w:spacing w:after="50" w:line="360" w:lineRule="auto" w:beforeLines="100"/>
        <w:ind w:left="0"/>
        <w:jc w:val="left"/>
      </w:pPr>
      <w:bookmarkStart w:name="ua018aa4b" w:id="41"/>
      <w:r>
        <w:rPr>
          <w:rFonts w:eastAsia="宋体" w:ascii="宋体"/>
        </w:rPr>
        <w:drawing>
          <wp:inline distT="0" distB="0" distL="0" distR="0">
            <wp:extent cx="2810933" cy="25290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810933" cy="2529000"/>
                    </a:xfrm>
                    <a:prstGeom prst="rect">
                      <a:avLst/>
                    </a:prstGeom>
                  </pic:spPr>
                </pic:pic>
              </a:graphicData>
            </a:graphic>
          </wp:inline>
        </w:drawing>
      </w:r>
      <w:bookmarkEnd w:id="41"/>
      <w:bookmarkStart w:name="u4386044b" w:id="42"/>
      <w:r>
        <w:rPr>
          <w:rFonts w:eastAsia="宋体" w:ascii="宋体"/>
        </w:rPr>
        <w:drawing>
          <wp:inline distT="0" distB="0" distL="0" distR="0">
            <wp:extent cx="3454400" cy="25248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3454400" cy="2524874"/>
                    </a:xfrm>
                    <a:prstGeom prst="rect">
                      <a:avLst/>
                    </a:prstGeom>
                  </pic:spPr>
                </pic:pic>
              </a:graphicData>
            </a:graphic>
          </wp:inline>
        </w:drawing>
      </w:r>
      <w:bookmarkEnd w:id="42"/>
    </w:p>
    <w:bookmarkEnd w:id="40"/>
    <w:bookmarkStart w:name="uaeceeda4" w:id="43"/>
    <w:p>
      <w:pPr>
        <w:numPr>
          <w:ilvl w:val="0"/>
          <w:numId w:val="8"/>
        </w:numPr>
        <w:spacing w:after="50" w:line="360" w:lineRule="auto" w:beforeLines="100"/>
        <w:ind w:left="360"/>
        <w:jc w:val="left"/>
      </w:pPr>
      <w:r>
        <w:rPr>
          <w:rFonts w:ascii="宋体" w:hAnsi="Times New Roman" w:eastAsia="宋体"/>
          <w:b w:val="false"/>
          <w:i w:val="false"/>
          <w:color w:val="000000"/>
          <w:sz w:val="22"/>
        </w:rPr>
        <w:t>使用</w:t>
      </w:r>
      <w:r>
        <w:rPr>
          <w:rFonts w:ascii="宋体" w:hAnsi="Times New Roman" w:eastAsia="宋体"/>
          <w:b/>
          <w:i w:val="false"/>
          <w:color w:val="e8323c"/>
          <w:sz w:val="22"/>
        </w:rPr>
        <w:t>IPM投影</w:t>
      </w:r>
      <w:r>
        <w:rPr>
          <w:rFonts w:ascii="宋体" w:hAnsi="Times New Roman" w:eastAsia="宋体"/>
          <w:b w:val="false"/>
          <w:i w:val="false"/>
          <w:color w:val="000000"/>
          <w:sz w:val="22"/>
        </w:rPr>
        <w:t>的方式，将每一张图片都转换为俯视图（BEV）</w:t>
      </w:r>
    </w:p>
    <w:bookmarkEnd w:id="43"/>
    <w:bookmarkStart w:name="u0466189b" w:id="44"/>
    <w:p>
      <w:pPr>
        <w:numPr>
          <w:ilvl w:val="0"/>
          <w:numId w:val="8"/>
        </w:numPr>
        <w:spacing w:after="50" w:line="360" w:lineRule="auto" w:beforeLines="100"/>
        <w:ind w:left="360"/>
        <w:jc w:val="left"/>
      </w:pPr>
      <w:r>
        <w:rPr>
          <w:rFonts w:ascii="宋体" w:hAnsi="Times New Roman" w:eastAsia="宋体"/>
          <w:b w:val="false"/>
          <w:i w:val="false"/>
          <w:color w:val="000000"/>
          <w:sz w:val="22"/>
        </w:rPr>
        <w:t>根据相机位置关系，将多个相机（ 3-4张鱼眼相机）的俯视图拼接到一起</w:t>
      </w:r>
    </w:p>
    <w:bookmarkEnd w:id="44"/>
    <w:bookmarkStart w:name="ua96d59af" w:id="45"/>
    <w:p>
      <w:pPr>
        <w:numPr>
          <w:ilvl w:val="0"/>
          <w:numId w:val="8"/>
        </w:numPr>
        <w:spacing w:after="50" w:line="360" w:lineRule="auto" w:beforeLines="100"/>
        <w:ind w:left="360"/>
        <w:jc w:val="left"/>
      </w:pPr>
      <w:r>
        <w:rPr>
          <w:rFonts w:ascii="宋体" w:hAnsi="Times New Roman" w:eastAsia="宋体"/>
          <w:b w:val="false"/>
          <w:i w:val="false"/>
          <w:color w:val="000000"/>
          <w:sz w:val="22"/>
        </w:rPr>
        <w:t>地面元素可真实还原，但有高度的物体会产生严重的变形</w:t>
      </w:r>
    </w:p>
    <w:bookmarkEnd w:id="45"/>
    <w:bookmarkStart w:name="u8ba8e0a0" w:id="46"/>
    <w:p>
      <w:pPr>
        <w:numPr>
          <w:ilvl w:val="0"/>
          <w:numId w:val="8"/>
        </w:numPr>
        <w:spacing w:after="50" w:line="360" w:lineRule="auto" w:beforeLines="100"/>
        <w:ind w:left="360"/>
        <w:jc w:val="left"/>
      </w:pPr>
      <w:r>
        <w:rPr>
          <w:rFonts w:ascii="宋体" w:hAnsi="Times New Roman" w:eastAsia="宋体"/>
          <w:b w:val="false"/>
          <w:i w:val="false"/>
          <w:color w:val="000000"/>
          <w:sz w:val="22"/>
        </w:rPr>
        <w:t>常用于</w:t>
      </w:r>
      <w:r>
        <w:rPr>
          <w:rFonts w:ascii="宋体" w:hAnsi="Times New Roman" w:eastAsia="宋体"/>
          <w:b/>
          <w:i w:val="false"/>
          <w:color w:val="e8323c"/>
          <w:sz w:val="22"/>
        </w:rPr>
        <w:t>自主泊车场景的停车位检测</w:t>
      </w:r>
      <w:r>
        <w:rPr>
          <w:rFonts w:ascii="宋体" w:hAnsi="Times New Roman" w:eastAsia="宋体"/>
          <w:b w:val="false"/>
          <w:i w:val="false"/>
          <w:color w:val="000000"/>
          <w:sz w:val="22"/>
        </w:rPr>
        <w:t>，也可用于近距离障碍物、freespace检测</w:t>
      </w:r>
    </w:p>
    <w:bookmarkEnd w:id="46"/>
    <w:bookmarkStart w:name="ue4a4daf7" w:id="47"/>
    <w:bookmarkEnd w:id="47"/>
    <w:bookmarkStart w:name="m5JDC" w:id="48"/>
    <w:p>
      <w:pPr>
        <w:pStyle w:val="Heading4"/>
        <w:spacing w:after="50" w:line="360" w:lineRule="auto" w:beforeLines="100"/>
        <w:ind w:left="0"/>
        <w:jc w:val="left"/>
      </w:pPr>
      <w:r>
        <w:rPr>
          <w:rFonts w:ascii="宋体" w:hAnsi="Times New Roman" w:eastAsia="宋体"/>
        </w:rPr>
        <w:t>深度补全</w:t>
      </w:r>
    </w:p>
    <w:bookmarkEnd w:id="48"/>
    <w:bookmarkStart w:name="u6120a752" w:id="49"/>
    <w:p>
      <w:pPr>
        <w:spacing w:after="50" w:line="360" w:lineRule="auto" w:beforeLines="100"/>
        <w:ind w:left="0"/>
        <w:jc w:val="left"/>
      </w:pPr>
      <w:bookmarkStart w:name="u1bd2c43c" w:id="50"/>
      <w:r>
        <w:rPr>
          <w:rFonts w:eastAsia="宋体" w:ascii="宋体"/>
        </w:rPr>
        <w:drawing>
          <wp:inline distT="0" distB="0" distL="0" distR="0">
            <wp:extent cx="5842000" cy="185191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17526000" cy="5555742"/>
                    </a:xfrm>
                    <a:prstGeom prst="rect">
                      <a:avLst/>
                    </a:prstGeom>
                  </pic:spPr>
                </pic:pic>
              </a:graphicData>
            </a:graphic>
          </wp:inline>
        </w:drawing>
      </w:r>
      <w:bookmarkEnd w:id="50"/>
    </w:p>
    <w:bookmarkEnd w:id="49"/>
    <w:bookmarkStart w:name="uf84ebc0f" w:id="51"/>
    <w:p>
      <w:pPr>
        <w:numPr>
          <w:ilvl w:val="0"/>
          <w:numId w:val="9"/>
        </w:numPr>
        <w:spacing w:after="50" w:line="360" w:lineRule="auto" w:beforeLines="100"/>
        <w:ind w:left="360"/>
        <w:jc w:val="left"/>
      </w:pPr>
      <w:r>
        <w:rPr>
          <w:rFonts w:ascii="宋体" w:hAnsi="Times New Roman" w:eastAsia="宋体"/>
          <w:b/>
          <w:i w:val="false"/>
          <w:color w:val="e8323c"/>
          <w:sz w:val="22"/>
        </w:rPr>
        <w:t>深度补全，是通过lidar获取的稀疏点云，通过算法来获得稠密点云，从而给图像的每一个像素一个深度信息，生成RGBD图像</w:t>
      </w:r>
    </w:p>
    <w:bookmarkEnd w:id="51"/>
    <w:bookmarkStart w:name="u37babc9a" w:id="52"/>
    <w:p>
      <w:pPr>
        <w:numPr>
          <w:ilvl w:val="0"/>
          <w:numId w:val="9"/>
        </w:numPr>
        <w:spacing w:after="50" w:line="360" w:lineRule="auto" w:beforeLines="100"/>
        <w:ind w:left="360"/>
        <w:jc w:val="left"/>
      </w:pPr>
      <w:r>
        <w:rPr>
          <w:rFonts w:ascii="宋体" w:hAnsi="Times New Roman" w:eastAsia="宋体"/>
          <w:b w:val="false"/>
          <w:i w:val="false"/>
          <w:color w:val="000000"/>
          <w:sz w:val="22"/>
        </w:rPr>
        <w:t>通过深度补全获得的RGBD图像可以作为感知模型的输入，</w:t>
      </w:r>
      <w:r>
        <w:rPr>
          <w:rFonts w:ascii="宋体" w:hAnsi="Times New Roman" w:eastAsia="宋体"/>
          <w:b/>
          <w:i w:val="false"/>
          <w:color w:val="e8323c"/>
          <w:sz w:val="22"/>
        </w:rPr>
        <w:t>实现精度更高的3D目标检测</w:t>
      </w:r>
    </w:p>
    <w:bookmarkEnd w:id="52"/>
    <w:bookmarkStart w:name="u409d83b6" w:id="53"/>
    <w:p>
      <w:pPr>
        <w:numPr>
          <w:ilvl w:val="0"/>
          <w:numId w:val="9"/>
        </w:numPr>
        <w:spacing w:after="50" w:line="360" w:lineRule="auto" w:beforeLines="100"/>
        <w:ind w:left="360"/>
        <w:jc w:val="left"/>
      </w:pPr>
      <w:r>
        <w:rPr>
          <w:rFonts w:ascii="宋体" w:hAnsi="Times New Roman" w:eastAsia="宋体"/>
          <w:b w:val="false"/>
          <w:i w:val="false"/>
          <w:color w:val="000000"/>
          <w:sz w:val="22"/>
        </w:rPr>
        <w:t>深度补全可以基于传统视觉方法来做，也可以用CNN来做，目前基于深度学习方法是主流做法。一般是输入带有部分像素深度的图片到CNN网络，预测出所有像素深度。</w:t>
      </w:r>
    </w:p>
    <w:bookmarkEnd w:id="53"/>
    <w:bookmarkStart w:name="u4799d651" w:id="54"/>
    <w:bookmarkEnd w:id="54"/>
    <w:bookmarkStart w:name="LorYP" w:id="55"/>
    <w:p>
      <w:pPr>
        <w:pStyle w:val="Heading4"/>
        <w:spacing w:after="50" w:line="360" w:lineRule="auto" w:beforeLines="100"/>
        <w:ind w:left="0"/>
        <w:jc w:val="left"/>
      </w:pPr>
      <w:r>
        <w:rPr>
          <w:rFonts w:ascii="宋体" w:hAnsi="Times New Roman" w:eastAsia="宋体"/>
        </w:rPr>
        <w:t>点云染色</w:t>
      </w:r>
    </w:p>
    <w:bookmarkEnd w:id="55"/>
    <w:bookmarkStart w:name="uff88a879" w:id="56"/>
    <w:p>
      <w:pPr>
        <w:spacing w:after="50" w:line="360" w:lineRule="auto" w:beforeLines="100"/>
        <w:ind w:left="0"/>
        <w:jc w:val="left"/>
      </w:pPr>
      <w:bookmarkStart w:name="uba02d729" w:id="57"/>
      <w:r>
        <w:rPr>
          <w:rFonts w:eastAsia="宋体" w:ascii="宋体"/>
        </w:rPr>
        <w:drawing>
          <wp:inline distT="0" distB="0" distL="0" distR="0">
            <wp:extent cx="5842000" cy="14020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23181734" cy="5563440"/>
                    </a:xfrm>
                    <a:prstGeom prst="rect">
                      <a:avLst/>
                    </a:prstGeom>
                  </pic:spPr>
                </pic:pic>
              </a:graphicData>
            </a:graphic>
          </wp:inline>
        </w:drawing>
      </w:r>
      <w:bookmarkEnd w:id="57"/>
    </w:p>
    <w:bookmarkEnd w:id="56"/>
    <w:bookmarkStart w:name="u4e1d47f9" w:id="58"/>
    <w:p>
      <w:pPr>
        <w:numPr>
          <w:ilvl w:val="0"/>
          <w:numId w:val="10"/>
        </w:numPr>
        <w:spacing w:after="50" w:line="360" w:lineRule="auto" w:beforeLines="100"/>
        <w:ind w:left="360"/>
        <w:jc w:val="left"/>
      </w:pPr>
      <w:r>
        <w:rPr>
          <w:rFonts w:ascii="宋体" w:hAnsi="Times New Roman" w:eastAsia="宋体"/>
          <w:b w:val="false"/>
          <w:i w:val="false"/>
          <w:color w:val="000000"/>
          <w:sz w:val="22"/>
        </w:rPr>
        <w:t>通过将点云投影至图像，并将图</w:t>
      </w:r>
      <w:r>
        <w:rPr>
          <w:rFonts w:ascii="宋体" w:hAnsi="Times New Roman" w:eastAsia="宋体"/>
          <w:b/>
          <w:i w:val="false"/>
          <w:color w:val="e8323c"/>
          <w:sz w:val="22"/>
        </w:rPr>
        <w:t>像对应的颜色附加到点云数据上，可以得到染色之后的点云</w:t>
      </w:r>
    </w:p>
    <w:bookmarkEnd w:id="58"/>
    <w:bookmarkStart w:name="u86a2e93a" w:id="59"/>
    <w:p>
      <w:pPr>
        <w:numPr>
          <w:ilvl w:val="0"/>
          <w:numId w:val="10"/>
        </w:numPr>
        <w:spacing w:after="50" w:line="360" w:lineRule="auto" w:beforeLines="100"/>
        <w:ind w:left="360"/>
        <w:jc w:val="left"/>
      </w:pPr>
      <w:r>
        <w:rPr>
          <w:rFonts w:ascii="宋体" w:hAnsi="Times New Roman" w:eastAsia="宋体"/>
          <w:b w:val="false"/>
          <w:i w:val="false"/>
          <w:color w:val="000000"/>
          <w:sz w:val="22"/>
        </w:rPr>
        <w:t>染色点云可以丰富点云的语义信息，可作为点云模型的输入，也可用于</w:t>
      </w:r>
      <w:r>
        <w:rPr>
          <w:rFonts w:ascii="宋体" w:hAnsi="Times New Roman" w:eastAsia="宋体"/>
          <w:b/>
          <w:i w:val="false"/>
          <w:color w:val="e8323c"/>
          <w:sz w:val="22"/>
        </w:rPr>
        <w:t>3D标注</w:t>
      </w:r>
    </w:p>
    <w:bookmarkEnd w:id="59"/>
    <w:bookmarkStart w:name="u08da80fe" w:id="60"/>
    <w:p>
      <w:pPr>
        <w:numPr>
          <w:ilvl w:val="0"/>
          <w:numId w:val="10"/>
        </w:numPr>
        <w:spacing w:after="50" w:line="360" w:lineRule="auto" w:beforeLines="100"/>
        <w:ind w:left="360"/>
        <w:jc w:val="left"/>
      </w:pPr>
      <w:r>
        <w:rPr>
          <w:rFonts w:ascii="宋体" w:hAnsi="Times New Roman" w:eastAsia="宋体"/>
          <w:b w:val="false"/>
          <w:i w:val="false"/>
          <w:color w:val="000000"/>
          <w:sz w:val="22"/>
        </w:rPr>
        <w:t>由于图像与点云的FOV并不完全一致，因此会出现某些点云没有对应颜色的情况</w:t>
      </w:r>
    </w:p>
    <w:bookmarkEnd w:id="60"/>
    <w:bookmarkStart w:name="ueeb5d55f" w:id="61"/>
    <w:bookmarkEnd w:id="61"/>
    <w:bookmarkStart w:name="uT88o" w:id="62"/>
    <w:p>
      <w:pPr>
        <w:pStyle w:val="Heading3"/>
        <w:spacing w:after="50" w:line="360" w:lineRule="auto" w:beforeLines="100"/>
        <w:ind w:left="0"/>
        <w:jc w:val="left"/>
      </w:pPr>
      <w:r>
        <w:rPr>
          <w:rFonts w:ascii="宋体" w:hAnsi="Times New Roman" w:eastAsia="宋体"/>
        </w:rPr>
        <w:t>特征层融合</w:t>
      </w:r>
    </w:p>
    <w:bookmarkEnd w:id="62"/>
    <w:bookmarkStart w:name="EGG6B" w:id="63"/>
    <w:p>
      <w:pPr>
        <w:pStyle w:val="Heading4"/>
        <w:spacing w:after="50" w:line="360" w:lineRule="auto" w:beforeLines="100"/>
        <w:ind w:left="0"/>
        <w:jc w:val="left"/>
      </w:pPr>
      <w:r>
        <w:rPr>
          <w:rFonts w:ascii="宋体" w:hAnsi="Times New Roman" w:eastAsia="宋体"/>
        </w:rPr>
        <w:t>CenterFusion</w:t>
      </w:r>
    </w:p>
    <w:bookmarkEnd w:id="63"/>
    <w:bookmarkStart w:name="u6cdb7db9" w:id="64"/>
    <w:p>
      <w:pPr>
        <w:spacing w:after="50" w:line="360" w:lineRule="auto" w:beforeLines="100"/>
        <w:ind w:left="0"/>
        <w:jc w:val="left"/>
      </w:pPr>
      <w:bookmarkStart w:name="u641ecf80" w:id="65"/>
      <w:r>
        <w:rPr>
          <w:rFonts w:eastAsia="宋体" w:ascii="宋体"/>
        </w:rPr>
        <w:drawing>
          <wp:inline distT="0" distB="0" distL="0" distR="0">
            <wp:extent cx="5841999" cy="18109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5044400" cy="7763640"/>
                    </a:xfrm>
                    <a:prstGeom prst="rect">
                      <a:avLst/>
                    </a:prstGeom>
                  </pic:spPr>
                </pic:pic>
              </a:graphicData>
            </a:graphic>
          </wp:inline>
        </w:drawing>
      </w:r>
      <w:bookmarkEnd w:id="65"/>
    </w:p>
    <w:bookmarkEnd w:id="64"/>
    <w:bookmarkStart w:name="uba2e9513" w:id="66"/>
    <w:p>
      <w:pPr>
        <w:numPr>
          <w:ilvl w:val="0"/>
          <w:numId w:val="11"/>
        </w:numPr>
        <w:spacing w:after="50" w:line="360" w:lineRule="auto" w:beforeLines="100"/>
        <w:ind w:left="360"/>
        <w:jc w:val="left"/>
      </w:pPr>
      <w:r>
        <w:rPr>
          <w:rFonts w:ascii="宋体" w:hAnsi="Times New Roman" w:eastAsia="宋体"/>
          <w:b w:val="false"/>
          <w:i w:val="false"/>
          <w:color w:val="000000"/>
          <w:sz w:val="22"/>
        </w:rPr>
        <w:t>CenterFusion部分借鉴了</w:t>
      </w:r>
      <w:r>
        <w:rPr>
          <w:rFonts w:ascii="宋体" w:hAnsi="Times New Roman" w:eastAsia="宋体"/>
          <w:b/>
          <w:i w:val="false"/>
          <w:color w:val="e8323c"/>
          <w:sz w:val="22"/>
        </w:rPr>
        <w:t>Frustum-PointNet</w:t>
      </w:r>
      <w:r>
        <w:rPr>
          <w:rFonts w:ascii="宋体" w:hAnsi="Times New Roman" w:eastAsia="宋体"/>
          <w:b w:val="false"/>
          <w:i w:val="false"/>
          <w:color w:val="000000"/>
          <w:sz w:val="22"/>
        </w:rPr>
        <w:t>的特征融合思想，将radar点云融合进目标检测网络，是为数不多的camera+radar融合方法</w:t>
      </w:r>
    </w:p>
    <w:bookmarkEnd w:id="66"/>
    <w:bookmarkStart w:name="u76205c84" w:id="67"/>
    <w:p>
      <w:pPr>
        <w:numPr>
          <w:ilvl w:val="0"/>
          <w:numId w:val="11"/>
        </w:numPr>
        <w:spacing w:after="50" w:line="360" w:lineRule="auto" w:beforeLines="100"/>
        <w:ind w:left="360"/>
        <w:jc w:val="left"/>
      </w:pPr>
      <w:r>
        <w:rPr>
          <w:rFonts w:ascii="宋体" w:hAnsi="Times New Roman" w:eastAsia="宋体"/>
          <w:b w:val="false"/>
          <w:i w:val="false"/>
          <w:color w:val="000000"/>
          <w:sz w:val="22"/>
        </w:rPr>
        <w:t>图像特征提取部分，使用的是CenterNet来预测2D的bounding-box</w:t>
      </w:r>
    </w:p>
    <w:bookmarkEnd w:id="67"/>
    <w:bookmarkStart w:name="u421b870b" w:id="68"/>
    <w:p>
      <w:pPr>
        <w:numPr>
          <w:ilvl w:val="0"/>
          <w:numId w:val="11"/>
        </w:numPr>
        <w:spacing w:after="50" w:line="360" w:lineRule="auto" w:beforeLines="100"/>
        <w:ind w:left="360"/>
        <w:jc w:val="left"/>
      </w:pPr>
      <w:r>
        <w:rPr>
          <w:rFonts w:ascii="宋体" w:hAnsi="Times New Roman" w:eastAsia="宋体"/>
          <w:b w:val="false"/>
          <w:i w:val="false"/>
          <w:color w:val="000000"/>
          <w:sz w:val="22"/>
        </w:rPr>
        <w:t>雷达特征提取部分，用的是类似pointpillars的方法将雷达点云扩展成柱子</w:t>
      </w:r>
    </w:p>
    <w:bookmarkEnd w:id="68"/>
    <w:bookmarkStart w:name="u40011440" w:id="69"/>
    <w:p>
      <w:pPr>
        <w:numPr>
          <w:ilvl w:val="0"/>
          <w:numId w:val="11"/>
        </w:numPr>
        <w:spacing w:after="50" w:line="360" w:lineRule="auto" w:beforeLines="100"/>
        <w:ind w:left="360"/>
        <w:jc w:val="left"/>
      </w:pPr>
      <w:r>
        <w:rPr>
          <w:rFonts w:ascii="宋体" w:hAnsi="Times New Roman" w:eastAsia="宋体"/>
          <w:b w:val="false"/>
          <w:i w:val="false"/>
          <w:color w:val="000000"/>
          <w:sz w:val="22"/>
        </w:rPr>
        <w:t>通过</w:t>
      </w:r>
      <w:r>
        <w:rPr>
          <w:rFonts w:ascii="宋体" w:hAnsi="Times New Roman" w:eastAsia="宋体"/>
          <w:b/>
          <w:i w:val="false"/>
          <w:color w:val="e8323c"/>
          <w:sz w:val="22"/>
        </w:rPr>
        <w:t>2D的box生成视锥，并将最前面的这个柱子取出来，得到其速度和距离，</w:t>
      </w:r>
      <w:r>
        <w:rPr>
          <w:rFonts w:ascii="宋体" w:hAnsi="Times New Roman" w:eastAsia="宋体"/>
          <w:b w:val="false"/>
          <w:i w:val="false"/>
          <w:color w:val="000000"/>
          <w:sz w:val="22"/>
        </w:rPr>
        <w:t>与图像特征融合进入第二个阶段预测速度、距离、朝向角、属性等。</w:t>
      </w:r>
    </w:p>
    <w:bookmarkEnd w:id="69"/>
    <w:bookmarkStart w:name="lCndf" w:id="70"/>
    <w:p>
      <w:pPr>
        <w:pStyle w:val="Heading4"/>
        <w:spacing w:after="50" w:line="360" w:lineRule="auto" w:beforeLines="100"/>
        <w:ind w:left="0"/>
        <w:jc w:val="left"/>
      </w:pPr>
      <w:r>
        <w:rPr>
          <w:rFonts w:ascii="宋体" w:hAnsi="Times New Roman" w:eastAsia="宋体"/>
        </w:rPr>
        <w:t>BEVFusion</w:t>
      </w:r>
    </w:p>
    <w:bookmarkEnd w:id="70"/>
    <w:bookmarkStart w:name="ubd37c5cd" w:id="71"/>
    <w:p>
      <w:pPr>
        <w:spacing w:after="50" w:line="360" w:lineRule="auto" w:beforeLines="100"/>
        <w:ind w:left="0"/>
        <w:jc w:val="left"/>
      </w:pPr>
      <w:r>
        <w:rPr>
          <w:rFonts w:ascii="宋体" w:hAnsi="Times New Roman" w:eastAsia="宋体"/>
          <w:b w:val="false"/>
          <w:i w:val="false"/>
          <w:color w:val="000000"/>
          <w:sz w:val="22"/>
        </w:rPr>
        <w:t>参照语雀笔记</w:t>
      </w:r>
    </w:p>
    <w:bookmarkEnd w:id="71"/>
    <w:bookmarkStart w:name="mutda" w:id="72"/>
    <w:p>
      <w:pPr>
        <w:spacing w:after="50" w:line="360" w:lineRule="auto" w:beforeLines="100"/>
        <w:ind w:left="0"/>
        <w:jc w:val="left"/>
      </w:pPr>
      <w:r>
        <w:rPr>
          <w:rFonts w:ascii="宋体" w:hAnsi="Times New Roman" w:eastAsia="宋体"/>
          <w:b w:val="false"/>
          <w:i w:val="false"/>
          <w:color w:val="000000"/>
          <w:sz w:val="22"/>
        </w:rPr>
        <w:t>
    此处为语雀内容卡片，点击链接查看：</w:t>
      </w:r>
      <w:hyperlink r:id="rId9">
        <w:r>
          <w:rPr>
            <w:rFonts w:ascii="宋体" w:hAnsi="Times New Roman" w:eastAsia="宋体"/>
            <w:b w:val="false"/>
            <w:i w:val="false"/>
            <w:color w:val="0000ff"/>
            <w:sz w:val="22"/>
            <w:u w:val="single"/>
          </w:rPr>
          <w:t>https://yuque.antfin.com/zppdqz/sigipx/ylr5by</w:t>
        </w:r>
      </w:hyperlink>
      <w:r>
        <w:rPr>
          <w:rFonts w:ascii="宋体" w:hAnsi="Times New Roman" w:eastAsia="宋体"/>
          <w:b w:val="false"/>
          <w:i w:val="false"/>
          <w:color w:val="000000"/>
          <w:sz w:val="22"/>
        </w:rPr>
        <w:t xml:space="preserve">
   </w:t>
      </w:r>
    </w:p>
    <w:bookmarkEnd w:id="72"/>
    <w:bookmarkStart w:name="u5099f0cb" w:id="73"/>
    <w:bookmarkEnd w:id="73"/>
    <w:bookmarkStart w:name="I5U5a" w:id="74"/>
    <w:p>
      <w:pPr>
        <w:pStyle w:val="Heading2"/>
        <w:spacing w:after="50" w:line="360" w:lineRule="auto" w:beforeLines="100"/>
        <w:ind w:left="0"/>
        <w:jc w:val="left"/>
      </w:pPr>
      <w:r>
        <w:rPr>
          <w:rFonts w:ascii="宋体" w:hAnsi="Times New Roman" w:eastAsia="宋体"/>
        </w:rPr>
        <w:t>后融合</w:t>
      </w:r>
    </w:p>
    <w:bookmarkEnd w:id="74"/>
    <w:bookmarkStart w:name="uf5076d05" w:id="75"/>
    <w:p>
      <w:pPr>
        <w:spacing w:after="50" w:line="360" w:lineRule="auto" w:beforeLines="100"/>
        <w:ind w:left="0"/>
        <w:jc w:val="left"/>
      </w:pPr>
      <w:bookmarkStart w:name="ueaad2cdc" w:id="76"/>
      <w:r>
        <w:rPr>
          <w:rFonts w:eastAsia="宋体" w:ascii="宋体"/>
        </w:rPr>
        <w:drawing>
          <wp:inline distT="0" distB="0" distL="0" distR="0">
            <wp:extent cx="4673600" cy="29206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4673600" cy="2920625"/>
                    </a:xfrm>
                    <a:prstGeom prst="rect">
                      <a:avLst/>
                    </a:prstGeom>
                  </pic:spPr>
                </pic:pic>
              </a:graphicData>
            </a:graphic>
          </wp:inline>
        </w:drawing>
      </w:r>
      <w:bookmarkEnd w:id="76"/>
    </w:p>
    <w:bookmarkEnd w:id="75"/>
    <w:bookmarkStart w:name="u0df19110" w:id="77"/>
    <w:p>
      <w:pPr>
        <w:numPr>
          <w:ilvl w:val="0"/>
          <w:numId w:val="12"/>
        </w:numPr>
        <w:spacing w:after="50" w:line="360" w:lineRule="auto" w:beforeLines="100"/>
        <w:ind w:left="360"/>
        <w:jc w:val="both"/>
      </w:pPr>
      <w:r>
        <w:rPr>
          <w:rFonts w:ascii="宋体" w:hAnsi="Times New Roman" w:eastAsia="宋体"/>
          <w:b w:val="false"/>
          <w:i w:val="false"/>
          <w:color w:val="000000"/>
          <w:sz w:val="22"/>
        </w:rPr>
        <w:t>后融合是将各传感器给出障碍物检测结果进行融合，一般情况下</w:t>
      </w:r>
      <w:r>
        <w:rPr>
          <w:rFonts w:ascii="宋体" w:hAnsi="Times New Roman" w:eastAsia="宋体"/>
          <w:b/>
          <w:i w:val="false"/>
          <w:color w:val="e8323c"/>
          <w:sz w:val="22"/>
        </w:rPr>
        <w:t>只能拿到3D框信息</w:t>
      </w:r>
      <w:r>
        <w:rPr>
          <w:rFonts w:ascii="宋体" w:hAnsi="Times New Roman" w:eastAsia="宋体"/>
          <w:b w:val="false"/>
          <w:i w:val="false"/>
          <w:color w:val="000000"/>
          <w:sz w:val="22"/>
        </w:rPr>
        <w:t>，不使用传感器原始数据或者特征。</w:t>
      </w:r>
    </w:p>
    <w:bookmarkEnd w:id="77"/>
    <w:bookmarkStart w:name="ueb40d245" w:id="78"/>
    <w:p>
      <w:pPr>
        <w:numPr>
          <w:ilvl w:val="0"/>
          <w:numId w:val="12"/>
        </w:numPr>
        <w:spacing w:after="50" w:line="360" w:lineRule="auto" w:beforeLines="100"/>
        <w:ind w:left="360"/>
        <w:jc w:val="both"/>
      </w:pPr>
      <w:r>
        <w:rPr>
          <w:rFonts w:ascii="宋体" w:hAnsi="Times New Roman" w:eastAsia="宋体"/>
          <w:b w:val="false"/>
          <w:i w:val="false"/>
          <w:color w:val="000000"/>
          <w:sz w:val="22"/>
        </w:rPr>
        <w:t>在自动驾驶中，后融合能够在感知不能达到100%精度的情况下，提供较高的融合精度。融合模块也经常会根据一些先验知识加入过滤规则，将不正确的检测结果过滤掉（例如</w:t>
      </w:r>
      <w:r>
        <w:rPr>
          <w:rFonts w:ascii="宋体" w:hAnsi="Times New Roman" w:eastAsia="宋体"/>
          <w:b/>
          <w:i w:val="false"/>
          <w:color w:val="e8323c"/>
          <w:sz w:val="22"/>
        </w:rPr>
        <w:t>速度超过10m/s的行人，超过2米高的行人</w:t>
      </w:r>
      <w:r>
        <w:rPr>
          <w:rFonts w:ascii="宋体" w:hAnsi="Times New Roman" w:eastAsia="宋体"/>
          <w:b w:val="false"/>
          <w:i w:val="false"/>
          <w:color w:val="000000"/>
          <w:sz w:val="22"/>
        </w:rPr>
        <w:t>），因此被认为是“兜底模块”</w:t>
      </w:r>
    </w:p>
    <w:bookmarkEnd w:id="78"/>
    <w:bookmarkStart w:name="uc64bfced" w:id="79"/>
    <w:p>
      <w:pPr>
        <w:numPr>
          <w:ilvl w:val="0"/>
          <w:numId w:val="12"/>
        </w:numPr>
        <w:spacing w:after="50" w:line="360" w:lineRule="auto" w:beforeLines="100"/>
        <w:ind w:left="360"/>
        <w:jc w:val="both"/>
      </w:pPr>
      <w:r>
        <w:rPr>
          <w:rFonts w:ascii="宋体" w:hAnsi="Times New Roman" w:eastAsia="宋体"/>
          <w:b w:val="false"/>
          <w:i w:val="false"/>
          <w:color w:val="000000"/>
          <w:sz w:val="22"/>
        </w:rPr>
        <w:t>后融合能解决感知偶尔失效的情况（检测断断续续），是一种灵活的冗余方案</w:t>
      </w:r>
    </w:p>
    <w:bookmarkEnd w:id="79"/>
    <w:bookmarkStart w:name="u315701b2" w:id="80"/>
    <w:bookmarkEnd w:id="80"/>
    <w:bookmarkStart w:name="M44qN" w:id="81"/>
    <w:p>
      <w:pPr>
        <w:pStyle w:val="Heading3"/>
        <w:spacing w:after="50" w:line="360" w:lineRule="auto" w:beforeLines="100"/>
        <w:ind w:left="0"/>
        <w:jc w:val="left"/>
      </w:pPr>
      <w:r>
        <w:rPr>
          <w:rFonts w:ascii="宋体" w:hAnsi="Times New Roman" w:eastAsia="宋体"/>
        </w:rPr>
        <w:t>目标关联</w:t>
      </w:r>
    </w:p>
    <w:bookmarkEnd w:id="81"/>
    <w:bookmarkStart w:name="u34ad032e" w:id="82"/>
    <w:p>
      <w:pPr>
        <w:spacing w:after="50" w:line="360" w:lineRule="auto" w:beforeLines="100"/>
        <w:ind w:left="0"/>
        <w:jc w:val="left"/>
      </w:pPr>
      <w:bookmarkStart w:name="ucdfba36a" w:id="83"/>
      <w:r>
        <w:rPr>
          <w:rFonts w:eastAsia="宋体" w:ascii="宋体"/>
        </w:rPr>
        <w:drawing>
          <wp:inline distT="0" distB="0" distL="0" distR="0">
            <wp:extent cx="5841999" cy="272777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858934" cy="2735686"/>
                    </a:xfrm>
                    <a:prstGeom prst="rect">
                      <a:avLst/>
                    </a:prstGeom>
                  </pic:spPr>
                </pic:pic>
              </a:graphicData>
            </a:graphic>
          </wp:inline>
        </w:drawing>
      </w:r>
      <w:bookmarkEnd w:id="83"/>
    </w:p>
    <w:bookmarkEnd w:id="82"/>
    <w:bookmarkStart w:name="ue3543952" w:id="84"/>
    <w:p>
      <w:pPr>
        <w:numPr>
          <w:ilvl w:val="0"/>
          <w:numId w:val="13"/>
        </w:numPr>
        <w:spacing w:after="50" w:line="360" w:lineRule="auto" w:beforeLines="100"/>
        <w:ind w:left="360"/>
        <w:jc w:val="left"/>
      </w:pPr>
      <w:r>
        <w:rPr>
          <w:rFonts w:ascii="宋体" w:hAnsi="Times New Roman" w:eastAsia="宋体"/>
          <w:b w:val="false"/>
          <w:i w:val="false"/>
          <w:color w:val="000000"/>
          <w:sz w:val="22"/>
        </w:rPr>
        <w:t>目标关联会用在</w:t>
      </w:r>
      <w:r>
        <w:rPr>
          <w:rFonts w:ascii="宋体" w:hAnsi="Times New Roman" w:eastAsia="宋体"/>
          <w:b/>
          <w:i w:val="false"/>
          <w:color w:val="e8323c"/>
          <w:sz w:val="22"/>
        </w:rPr>
        <w:t>时序目标关联、多传感器关联</w:t>
      </w:r>
      <w:r>
        <w:rPr>
          <w:rFonts w:ascii="宋体" w:hAnsi="Times New Roman" w:eastAsia="宋体"/>
          <w:b w:val="false"/>
          <w:i w:val="false"/>
          <w:color w:val="000000"/>
          <w:sz w:val="22"/>
        </w:rPr>
        <w:t>等情况，用法都是一样的</w:t>
      </w:r>
    </w:p>
    <w:bookmarkEnd w:id="84"/>
    <w:bookmarkStart w:name="ubdc44e44" w:id="85"/>
    <w:p>
      <w:pPr>
        <w:numPr>
          <w:ilvl w:val="0"/>
          <w:numId w:val="13"/>
        </w:numPr>
        <w:spacing w:after="50" w:line="360" w:lineRule="auto" w:beforeLines="100"/>
        <w:ind w:left="360"/>
        <w:jc w:val="left"/>
      </w:pPr>
      <w:r>
        <w:rPr>
          <w:rFonts w:ascii="宋体" w:hAnsi="Times New Roman" w:eastAsia="宋体"/>
          <w:b w:val="false"/>
          <w:i w:val="false"/>
          <w:color w:val="000000"/>
          <w:sz w:val="22"/>
        </w:rPr>
        <w:t>一般仅根据目标3D信息进行关联，也有些系统中会使用模型的embedding特征</w:t>
      </w:r>
    </w:p>
    <w:bookmarkEnd w:id="85"/>
    <w:bookmarkStart w:name="u0f28b46b" w:id="86"/>
    <w:p>
      <w:pPr>
        <w:numPr>
          <w:ilvl w:val="0"/>
          <w:numId w:val="13"/>
        </w:numPr>
        <w:spacing w:after="50" w:line="360" w:lineRule="auto" w:beforeLines="100"/>
        <w:ind w:left="360"/>
        <w:jc w:val="left"/>
      </w:pPr>
      <w:r>
        <w:rPr>
          <w:rFonts w:ascii="宋体" w:hAnsi="Times New Roman" w:eastAsia="宋体"/>
          <w:b w:val="false"/>
          <w:i w:val="false"/>
          <w:color w:val="000000"/>
          <w:sz w:val="22"/>
        </w:rPr>
        <w:t>对</w:t>
      </w:r>
      <w:r>
        <w:rPr>
          <w:rFonts w:ascii="宋体" w:hAnsi="Times New Roman" w:eastAsia="宋体"/>
          <w:b/>
          <w:i w:val="false"/>
          <w:color w:val="e8323c"/>
          <w:sz w:val="22"/>
        </w:rPr>
        <w:t>3D位置估计要求很高</w:t>
      </w:r>
      <w:r>
        <w:rPr>
          <w:rFonts w:ascii="宋体" w:hAnsi="Times New Roman" w:eastAsia="宋体"/>
          <w:b w:val="false"/>
          <w:i w:val="false"/>
          <w:color w:val="000000"/>
          <w:sz w:val="22"/>
        </w:rPr>
        <w:t>，关联失败的情况基本上都是由于3D信息偏差太大导致</w:t>
      </w:r>
    </w:p>
    <w:bookmarkEnd w:id="86"/>
    <w:bookmarkStart w:name="u6df5eacd" w:id="87"/>
    <w:p>
      <w:pPr>
        <w:numPr>
          <w:ilvl w:val="0"/>
          <w:numId w:val="13"/>
        </w:numPr>
        <w:spacing w:after="50" w:line="360" w:lineRule="auto" w:beforeLines="100"/>
        <w:ind w:left="360"/>
        <w:jc w:val="left"/>
      </w:pPr>
      <w:r>
        <w:rPr>
          <w:rFonts w:ascii="宋体" w:hAnsi="Times New Roman" w:eastAsia="宋体"/>
          <w:b w:val="false"/>
          <w:i w:val="false"/>
          <w:color w:val="000000"/>
          <w:sz w:val="22"/>
        </w:rPr>
        <w:t>目标关联最常用的算法是</w:t>
      </w:r>
      <w:r>
        <w:rPr>
          <w:rFonts w:ascii="宋体" w:hAnsi="Times New Roman" w:eastAsia="宋体"/>
          <w:b/>
          <w:i w:val="false"/>
          <w:color w:val="e8323c"/>
          <w:sz w:val="22"/>
        </w:rPr>
        <w:t>匈牙利匹配</w:t>
      </w:r>
      <w:r>
        <w:rPr>
          <w:rFonts w:ascii="宋体" w:hAnsi="Times New Roman" w:eastAsia="宋体"/>
          <w:b w:val="false"/>
          <w:i w:val="false"/>
          <w:color w:val="000000"/>
          <w:sz w:val="22"/>
        </w:rPr>
        <w:t>，很多研究集中在如何改进相似度计算方法</w:t>
      </w:r>
    </w:p>
    <w:bookmarkEnd w:id="87"/>
    <w:bookmarkStart w:name="ud0851322" w:id="88"/>
    <w:bookmarkEnd w:id="88"/>
    <w:bookmarkStart w:name="CarrM" w:id="89"/>
    <w:p>
      <w:pPr>
        <w:pStyle w:val="Heading4"/>
        <w:spacing w:after="50" w:line="360" w:lineRule="auto" w:beforeLines="100"/>
        <w:ind w:left="0"/>
        <w:jc w:val="left"/>
      </w:pPr>
      <w:r>
        <w:rPr>
          <w:rFonts w:ascii="宋体" w:hAnsi="Times New Roman" w:eastAsia="宋体"/>
        </w:rPr>
        <w:t>目标相似度</w:t>
      </w:r>
    </w:p>
    <w:bookmarkEnd w:id="89"/>
    <w:bookmarkStart w:name="u6cc74e78" w:id="90"/>
    <w:p>
      <w:pPr>
        <w:numPr>
          <w:ilvl w:val="0"/>
          <w:numId w:val="14"/>
        </w:numPr>
        <w:spacing w:after="50" w:line="360" w:lineRule="auto" w:beforeLines="100"/>
        <w:ind w:left="360"/>
        <w:jc w:val="left"/>
      </w:pPr>
      <w:r>
        <w:rPr>
          <w:rFonts w:ascii="宋体" w:hAnsi="Times New Roman" w:eastAsia="宋体"/>
          <w:b w:val="false"/>
          <w:i w:val="false"/>
          <w:color w:val="000000"/>
          <w:sz w:val="22"/>
        </w:rPr>
        <w:t>中心点距离</w:t>
      </w:r>
    </w:p>
    <w:bookmarkEnd w:id="90"/>
    <w:bookmarkStart w:name="u629f0bfb" w:id="91"/>
    <w:p>
      <w:pPr>
        <w:spacing w:after="50" w:line="360" w:lineRule="auto" w:beforeLines="100"/>
        <w:ind w:left="0"/>
        <w:jc w:val="left"/>
      </w:pPr>
      <w:bookmarkStart w:name="u306bb6f5" w:id="92"/>
      <w:r>
        <w:rPr>
          <w:rFonts w:eastAsia="宋体" w:ascii="宋体"/>
        </w:rPr>
        <w:drawing>
          <wp:inline distT="0" distB="0" distL="0" distR="0">
            <wp:extent cx="4842933" cy="18786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4842933" cy="1878696"/>
                    </a:xfrm>
                    <a:prstGeom prst="rect">
                      <a:avLst/>
                    </a:prstGeom>
                  </pic:spPr>
                </pic:pic>
              </a:graphicData>
            </a:graphic>
          </wp:inline>
        </w:drawing>
      </w:r>
      <w:bookmarkEnd w:id="92"/>
    </w:p>
    <w:bookmarkEnd w:id="91"/>
    <w:bookmarkStart w:name="u4f5d1143" w:id="93"/>
    <w:p>
      <w:pPr>
        <w:numPr>
          <w:ilvl w:val="0"/>
          <w:numId w:val="15"/>
        </w:numPr>
        <w:spacing w:after="50" w:line="360" w:lineRule="auto" w:beforeLines="100"/>
        <w:ind w:left="360"/>
        <w:jc w:val="left"/>
      </w:pPr>
      <w:r>
        <w:rPr>
          <w:rFonts w:ascii="宋体" w:hAnsi="Times New Roman" w:eastAsia="宋体"/>
          <w:b w:val="false"/>
          <w:i w:val="false"/>
          <w:color w:val="000000"/>
          <w:sz w:val="22"/>
        </w:rPr>
        <w:t>3D IOU</w:t>
      </w:r>
    </w:p>
    <w:bookmarkEnd w:id="93"/>
    <w:bookmarkStart w:name="u60311fc0" w:id="94"/>
    <w:p>
      <w:pPr>
        <w:spacing w:after="50" w:line="360" w:lineRule="auto" w:beforeLines="100"/>
        <w:ind w:left="0"/>
        <w:jc w:val="left"/>
      </w:pPr>
      <w:bookmarkStart w:name="ua6d55f83" w:id="95"/>
      <w:r>
        <w:rPr>
          <w:rFonts w:eastAsia="宋体" w:ascii="宋体"/>
        </w:rPr>
        <w:drawing>
          <wp:inline distT="0" distB="0" distL="0" distR="0">
            <wp:extent cx="4927600" cy="19116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4927600" cy="1911676"/>
                    </a:xfrm>
                    <a:prstGeom prst="rect">
                      <a:avLst/>
                    </a:prstGeom>
                  </pic:spPr>
                </pic:pic>
              </a:graphicData>
            </a:graphic>
          </wp:inline>
        </w:drawing>
      </w:r>
      <w:bookmarkEnd w:id="95"/>
    </w:p>
    <w:bookmarkEnd w:id="94"/>
    <w:bookmarkStart w:name="u368d4975" w:id="96"/>
    <w:p>
      <w:pPr>
        <w:numPr>
          <w:ilvl w:val="0"/>
          <w:numId w:val="16"/>
        </w:numPr>
        <w:spacing w:after="50" w:line="360" w:lineRule="auto" w:beforeLines="100"/>
        <w:ind w:left="360"/>
        <w:jc w:val="left"/>
      </w:pPr>
      <w:r>
        <w:rPr>
          <w:rFonts w:ascii="宋体" w:hAnsi="Times New Roman" w:eastAsia="宋体"/>
          <w:b w:val="false"/>
          <w:i w:val="false"/>
          <w:color w:val="000000"/>
          <w:sz w:val="22"/>
        </w:rPr>
        <w:t>外观相似度</w:t>
      </w:r>
    </w:p>
    <w:bookmarkEnd w:id="96"/>
    <w:bookmarkStart w:name="udb47a68f" w:id="97"/>
    <w:p>
      <w:pPr>
        <w:spacing w:after="50" w:line="360" w:lineRule="auto" w:beforeLines="100"/>
        <w:ind w:left="0"/>
        <w:jc w:val="left"/>
      </w:pPr>
      <w:bookmarkStart w:name="u74bdb266" w:id="98"/>
      <w:r>
        <w:rPr>
          <w:rFonts w:eastAsia="宋体" w:ascii="宋体"/>
        </w:rPr>
        <w:drawing>
          <wp:inline distT="0" distB="0" distL="0" distR="0">
            <wp:extent cx="3776133" cy="21221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3776133" cy="2122112"/>
                    </a:xfrm>
                    <a:prstGeom prst="rect">
                      <a:avLst/>
                    </a:prstGeom>
                  </pic:spPr>
                </pic:pic>
              </a:graphicData>
            </a:graphic>
          </wp:inline>
        </w:drawing>
      </w:r>
      <w:bookmarkEnd w:id="98"/>
    </w:p>
    <w:bookmarkEnd w:id="97"/>
    <w:bookmarkStart w:name="uc645bf76" w:id="99"/>
    <w:p>
      <w:pPr>
        <w:numPr>
          <w:ilvl w:val="0"/>
          <w:numId w:val="17"/>
        </w:numPr>
        <w:spacing w:after="50" w:line="360" w:lineRule="auto" w:beforeLines="100"/>
        <w:ind w:left="360"/>
        <w:jc w:val="left"/>
      </w:pPr>
      <w:r>
        <w:rPr>
          <w:rFonts w:ascii="宋体" w:hAnsi="Times New Roman" w:eastAsia="宋体"/>
          <w:b w:val="false"/>
          <w:i w:val="false"/>
          <w:color w:val="000000"/>
          <w:sz w:val="22"/>
        </w:rPr>
        <w:t>CNN特征相似度</w:t>
      </w:r>
    </w:p>
    <w:bookmarkEnd w:id="99"/>
    <w:bookmarkStart w:name="ub154ed94" w:id="100"/>
    <w:p>
      <w:pPr>
        <w:spacing w:after="50" w:line="360" w:lineRule="auto" w:beforeLines="100"/>
        <w:ind w:left="0"/>
        <w:jc w:val="left"/>
      </w:pPr>
      <w:bookmarkStart w:name="uf544efe3" w:id="101"/>
      <w:r>
        <w:rPr>
          <w:rFonts w:eastAsia="宋体" w:ascii="宋体"/>
        </w:rPr>
        <w:drawing>
          <wp:inline distT="0" distB="0" distL="0" distR="0">
            <wp:extent cx="3894667" cy="22468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3894667" cy="2246838"/>
                    </a:xfrm>
                    <a:prstGeom prst="rect">
                      <a:avLst/>
                    </a:prstGeom>
                  </pic:spPr>
                </pic:pic>
              </a:graphicData>
            </a:graphic>
          </wp:inline>
        </w:drawing>
      </w:r>
      <w:bookmarkEnd w:id="101"/>
    </w:p>
    <w:bookmarkEnd w:id="100"/>
    <w:bookmarkStart w:name="KOwlV" w:id="102"/>
    <w:p>
      <w:pPr>
        <w:pStyle w:val="Heading4"/>
        <w:spacing w:after="50" w:line="360" w:lineRule="auto" w:beforeLines="100"/>
        <w:ind w:left="0"/>
        <w:jc w:val="left"/>
      </w:pPr>
      <w:r>
        <w:rPr>
          <w:rFonts w:ascii="宋体" w:hAnsi="Times New Roman" w:eastAsia="宋体"/>
        </w:rPr>
        <w:t>匈牙利匹配</w:t>
      </w:r>
    </w:p>
    <w:bookmarkEnd w:id="102"/>
    <w:bookmarkStart w:name="u6ecf09fe" w:id="103"/>
    <w:p>
      <w:pPr>
        <w:numPr>
          <w:ilvl w:val="0"/>
          <w:numId w:val="18"/>
        </w:numPr>
        <w:spacing w:after="50" w:line="360" w:lineRule="auto" w:beforeLines="100"/>
        <w:ind w:left="360"/>
        <w:jc w:val="left"/>
      </w:pPr>
      <w:bookmarkStart w:name="uab0ddd2f" w:id="104"/>
      <w:r>
        <w:rPr>
          <w:rFonts w:eastAsia="宋体" w:ascii="宋体"/>
        </w:rPr>
        <w:drawing>
          <wp:inline distT="0" distB="0" distL="0" distR="0">
            <wp:extent cx="2336800" cy="19558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2336800" cy="1955835"/>
                    </a:xfrm>
                    <a:prstGeom prst="rect">
                      <a:avLst/>
                    </a:prstGeom>
                  </pic:spPr>
                </pic:pic>
              </a:graphicData>
            </a:graphic>
          </wp:inline>
        </w:drawing>
      </w:r>
      <w:bookmarkEnd w:id="104"/>
      <w:bookmarkStart w:name="u7fcaf8ff" w:id="105"/>
      <w:r>
        <w:rPr>
          <w:rFonts w:eastAsia="宋体" w:ascii="宋体"/>
        </w:rPr>
        <w:drawing>
          <wp:inline distT="0" distB="0" distL="0" distR="0">
            <wp:extent cx="4047067" cy="17321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4047067" cy="1732116"/>
                    </a:xfrm>
                    <a:prstGeom prst="rect">
                      <a:avLst/>
                    </a:prstGeom>
                  </pic:spPr>
                </pic:pic>
              </a:graphicData>
            </a:graphic>
          </wp:inline>
        </w:drawing>
      </w:r>
      <w:bookmarkEnd w:id="105"/>
    </w:p>
    <w:bookmarkEnd w:id="103"/>
    <w:bookmarkStart w:name="u9ebefea5" w:id="106"/>
    <w:p>
      <w:pPr>
        <w:spacing w:after="50" w:line="360" w:lineRule="auto" w:beforeLines="100"/>
        <w:ind w:left="0"/>
        <w:jc w:val="left"/>
      </w:pPr>
      <w:r>
        <w:rPr>
          <w:rFonts w:ascii="宋体" w:hAnsi="Times New Roman" w:eastAsia="宋体"/>
          <w:b/>
          <w:i w:val="false"/>
          <w:color w:val="000000"/>
          <w:sz w:val="22"/>
        </w:rPr>
        <w:t>原理：</w:t>
      </w:r>
    </w:p>
    <w:bookmarkEnd w:id="106"/>
    <w:bookmarkStart w:name="uaab86b39" w:id="107"/>
    <w:p>
      <w:pPr>
        <w:numPr>
          <w:ilvl w:val="0"/>
          <w:numId w:val="19"/>
        </w:numPr>
        <w:spacing w:after="50" w:line="360" w:lineRule="auto" w:beforeLines="100"/>
        <w:ind w:left="360"/>
        <w:jc w:val="left"/>
      </w:pPr>
      <w:r>
        <w:rPr>
          <w:rFonts w:ascii="宋体" w:hAnsi="Times New Roman" w:eastAsia="宋体"/>
          <w:b w:val="false"/>
          <w:i w:val="false"/>
          <w:color w:val="000000"/>
          <w:sz w:val="22"/>
        </w:rPr>
        <w:t>匈牙利匹配的目标，在于找到一个全局最优匹配，也就是所有的源和目标的匹配代价之和（框的距离）最小</w:t>
      </w:r>
    </w:p>
    <w:bookmarkEnd w:id="107"/>
    <w:bookmarkStart w:name="u914e731f" w:id="108"/>
    <w:p>
      <w:pPr>
        <w:numPr>
          <w:ilvl w:val="0"/>
          <w:numId w:val="19"/>
        </w:numPr>
        <w:spacing w:after="50" w:line="360" w:lineRule="auto" w:beforeLines="100"/>
        <w:ind w:left="360"/>
        <w:jc w:val="left"/>
      </w:pPr>
      <w:r>
        <w:rPr>
          <w:rFonts w:ascii="宋体" w:hAnsi="Times New Roman" w:eastAsia="宋体"/>
          <w:b w:val="false"/>
          <w:i w:val="false"/>
          <w:color w:val="000000"/>
          <w:sz w:val="22"/>
        </w:rPr>
        <w:t>核心原理在于</w:t>
      </w:r>
      <w:r>
        <w:rPr>
          <w:rFonts w:ascii="宋体" w:hAnsi="Times New Roman" w:eastAsia="宋体"/>
          <w:b/>
          <w:i w:val="false"/>
          <w:color w:val="e8323c"/>
          <w:sz w:val="22"/>
        </w:rPr>
        <w:t>迭代寻找当前匹配关系的“改进”，也就是尝试找到比当前的匹配方法更好的匹配</w:t>
      </w:r>
    </w:p>
    <w:bookmarkEnd w:id="108"/>
    <w:bookmarkStart w:name="u3f50a564" w:id="109"/>
    <w:bookmarkEnd w:id="109"/>
    <w:bookmarkStart w:name="ue6f5d0e3" w:id="110"/>
    <w:p>
      <w:pPr>
        <w:spacing w:after="50" w:line="360" w:lineRule="auto" w:beforeLines="100"/>
        <w:ind w:left="0"/>
        <w:jc w:val="left"/>
      </w:pPr>
      <w:r>
        <w:rPr>
          <w:rFonts w:ascii="宋体" w:hAnsi="Times New Roman" w:eastAsia="宋体"/>
          <w:b/>
          <w:i w:val="false"/>
          <w:color w:val="000000"/>
          <w:sz w:val="22"/>
        </w:rPr>
        <w:t>步骤：</w:t>
      </w:r>
    </w:p>
    <w:bookmarkEnd w:id="110"/>
    <w:bookmarkStart w:name="uc9c186b4" w:id="111"/>
    <w:p>
      <w:pPr>
        <w:numPr>
          <w:ilvl w:val="0"/>
          <w:numId w:val="20"/>
        </w:numPr>
        <w:spacing w:after="50" w:line="360" w:lineRule="auto" w:beforeLines="100"/>
        <w:ind w:left="360"/>
        <w:jc w:val="both"/>
      </w:pPr>
      <w:r>
        <w:rPr>
          <w:rFonts w:ascii="宋体" w:hAnsi="Times New Roman" w:eastAsia="宋体"/>
          <w:b w:val="false"/>
          <w:i w:val="false"/>
          <w:color w:val="000000"/>
          <w:sz w:val="22"/>
        </w:rPr>
        <w:t>先随意建立一个匹配关系（为每一个源找到任意一个未被占用的目标）——</w:t>
      </w:r>
      <w:r>
        <w:rPr>
          <w:rFonts w:ascii="宋体" w:hAnsi="Times New Roman" w:eastAsia="宋体"/>
          <w:b/>
          <w:i w:val="false"/>
          <w:color w:val="000000"/>
          <w:sz w:val="22"/>
        </w:rPr>
        <w:t>计算出当前的匹配的代码并保存</w:t>
      </w:r>
    </w:p>
    <w:bookmarkEnd w:id="111"/>
    <w:bookmarkStart w:name="u4e93c072" w:id="112"/>
    <w:p>
      <w:pPr>
        <w:numPr>
          <w:ilvl w:val="0"/>
          <w:numId w:val="20"/>
        </w:numPr>
        <w:spacing w:after="50" w:line="360" w:lineRule="auto" w:beforeLines="100"/>
        <w:ind w:left="360"/>
        <w:jc w:val="both"/>
      </w:pPr>
      <w:r>
        <w:rPr>
          <w:rFonts w:ascii="宋体" w:hAnsi="Times New Roman" w:eastAsia="宋体"/>
          <w:b w:val="false"/>
          <w:i w:val="false"/>
          <w:color w:val="000000"/>
          <w:sz w:val="22"/>
        </w:rPr>
        <w:t>选择一个源，然后尝试改变一下匹配的目标，同时将与这个目标匹配的源做改变，直到完成所有的“腾挪”</w:t>
      </w:r>
    </w:p>
    <w:bookmarkEnd w:id="112"/>
    <w:bookmarkStart w:name="udd5da0e2" w:id="113"/>
    <w:p>
      <w:pPr>
        <w:numPr>
          <w:ilvl w:val="0"/>
          <w:numId w:val="20"/>
        </w:numPr>
        <w:spacing w:after="50" w:line="360" w:lineRule="auto" w:beforeLines="100"/>
        <w:ind w:left="360"/>
        <w:jc w:val="both"/>
      </w:pPr>
      <w:r>
        <w:rPr>
          <w:rFonts w:ascii="宋体" w:hAnsi="Times New Roman" w:eastAsia="宋体"/>
          <w:b w:val="false"/>
          <w:i w:val="false"/>
          <w:color w:val="000000"/>
          <w:sz w:val="22"/>
        </w:rPr>
        <w:t>看看新的匹配关系是否更优，如果更优就接收这个匹配；遍历这个源可选的所有目标，用腾挪法建立新的匹配关系，找到对于这个源的最优匹配，将当前匹配关系调整为这个匹配</w:t>
      </w:r>
    </w:p>
    <w:bookmarkEnd w:id="113"/>
    <w:bookmarkStart w:name="u26158124" w:id="114"/>
    <w:p>
      <w:pPr>
        <w:numPr>
          <w:ilvl w:val="0"/>
          <w:numId w:val="20"/>
        </w:numPr>
        <w:spacing w:after="50" w:line="360" w:lineRule="auto" w:beforeLines="100"/>
        <w:ind w:left="360"/>
        <w:jc w:val="both"/>
      </w:pPr>
      <w:r>
        <w:rPr>
          <w:rFonts w:ascii="宋体" w:hAnsi="Times New Roman" w:eastAsia="宋体"/>
          <w:b w:val="false"/>
          <w:i w:val="false"/>
          <w:color w:val="000000"/>
          <w:sz w:val="22"/>
        </w:rPr>
        <w:t>遍历其他的源，重复2-3步为每一个源找到当前情况下最优匹配路径</w:t>
      </w:r>
    </w:p>
    <w:bookmarkEnd w:id="114"/>
    <w:bookmarkStart w:name="u8443731c" w:id="115"/>
    <w:bookmarkEnd w:id="115"/>
    <w:bookmarkStart w:name="bYBiE" w:id="116"/>
    <w:p>
      <w:pPr>
        <w:pStyle w:val="Heading3"/>
        <w:spacing w:after="50" w:line="360" w:lineRule="auto" w:beforeLines="100"/>
        <w:ind w:left="0"/>
        <w:jc w:val="left"/>
      </w:pPr>
      <w:r>
        <w:rPr>
          <w:rFonts w:ascii="宋体" w:hAnsi="Times New Roman" w:eastAsia="宋体"/>
        </w:rPr>
        <w:t>目标关联-相机+毫米波</w:t>
      </w:r>
    </w:p>
    <w:bookmarkEnd w:id="116"/>
    <w:bookmarkStart w:name="uf9400b0d" w:id="117"/>
    <w:p>
      <w:pPr>
        <w:spacing w:after="50" w:line="360" w:lineRule="auto" w:beforeLines="100"/>
        <w:ind w:left="0"/>
        <w:jc w:val="left"/>
      </w:pPr>
      <w:bookmarkStart w:name="u2bc80d78" w:id="118"/>
      <w:r>
        <w:rPr>
          <w:rFonts w:eastAsia="宋体" w:ascii="宋体"/>
        </w:rPr>
        <w:drawing>
          <wp:inline distT="0" distB="0" distL="0" distR="0">
            <wp:extent cx="5841999" cy="23247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6366934" cy="2533668"/>
                    </a:xfrm>
                    <a:prstGeom prst="rect">
                      <a:avLst/>
                    </a:prstGeom>
                  </pic:spPr>
                </pic:pic>
              </a:graphicData>
            </a:graphic>
          </wp:inline>
        </w:drawing>
      </w:r>
      <w:bookmarkEnd w:id="118"/>
    </w:p>
    <w:bookmarkEnd w:id="117"/>
    <w:bookmarkStart w:name="ue5f2b4fe" w:id="119"/>
    <w:p>
      <w:pPr>
        <w:numPr>
          <w:ilvl w:val="0"/>
          <w:numId w:val="21"/>
        </w:numPr>
        <w:spacing w:after="50" w:line="360" w:lineRule="auto" w:beforeLines="100"/>
        <w:ind w:left="360"/>
        <w:jc w:val="left"/>
      </w:pPr>
      <w:r>
        <w:rPr>
          <w:rFonts w:ascii="宋体" w:hAnsi="Times New Roman" w:eastAsia="宋体"/>
          <w:b w:val="false"/>
          <w:i w:val="false"/>
          <w:color w:val="000000"/>
          <w:sz w:val="22"/>
        </w:rPr>
        <w:t>相机主要输出障碍物的bounding box、类别和不太精确的距离，而毫米波雷达能够输出类别、距离和速度和方位角</w:t>
      </w:r>
    </w:p>
    <w:bookmarkEnd w:id="119"/>
    <w:bookmarkStart w:name="u3746a400" w:id="120"/>
    <w:p>
      <w:pPr>
        <w:numPr>
          <w:ilvl w:val="0"/>
          <w:numId w:val="21"/>
        </w:numPr>
        <w:spacing w:after="50" w:line="360" w:lineRule="auto" w:beforeLines="100"/>
        <w:ind w:left="360"/>
        <w:jc w:val="left"/>
      </w:pPr>
      <w:r>
        <w:rPr>
          <w:rFonts w:ascii="宋体" w:hAnsi="Times New Roman" w:eastAsia="宋体"/>
          <w:b w:val="false"/>
          <w:i w:val="false"/>
          <w:color w:val="000000"/>
          <w:sz w:val="22"/>
        </w:rPr>
        <w:t>通过类别、距离、方位角，可以对相机和毫米波输出的障碍物进行关联——</w:t>
      </w:r>
      <w:r>
        <w:rPr>
          <w:rFonts w:ascii="宋体" w:hAnsi="Times New Roman" w:eastAsia="宋体"/>
          <w:b/>
          <w:i w:val="false"/>
          <w:color w:val="e8323c"/>
          <w:sz w:val="22"/>
        </w:rPr>
        <w:t>分别有对应权重信息，毫米波的类别不是很准</w:t>
      </w:r>
    </w:p>
    <w:bookmarkEnd w:id="120"/>
    <w:bookmarkStart w:name="u0f3de5a8" w:id="121"/>
    <w:p>
      <w:pPr>
        <w:numPr>
          <w:ilvl w:val="0"/>
          <w:numId w:val="21"/>
        </w:numPr>
        <w:spacing w:after="50" w:line="360" w:lineRule="auto" w:beforeLines="100"/>
        <w:ind w:left="360"/>
        <w:jc w:val="left"/>
      </w:pPr>
      <w:r>
        <w:rPr>
          <w:rFonts w:ascii="宋体" w:hAnsi="Times New Roman" w:eastAsia="宋体"/>
          <w:b w:val="false"/>
          <w:i w:val="false"/>
          <w:color w:val="000000"/>
          <w:sz w:val="22"/>
        </w:rPr>
        <w:t>一旦关联成功之后，后续的帧都会通过</w:t>
      </w:r>
      <w:r>
        <w:rPr>
          <w:rFonts w:ascii="宋体" w:hAnsi="Times New Roman" w:eastAsia="宋体"/>
          <w:b/>
          <w:i w:val="false"/>
          <w:color w:val="000000"/>
          <w:sz w:val="22"/>
        </w:rPr>
        <w:t>时序跟踪</w:t>
      </w:r>
      <w:r>
        <w:rPr>
          <w:rFonts w:ascii="宋体" w:hAnsi="Times New Roman" w:eastAsia="宋体"/>
          <w:b w:val="false"/>
          <w:i w:val="false"/>
          <w:color w:val="000000"/>
          <w:sz w:val="22"/>
        </w:rPr>
        <w:t>来锁定关联关系，如</w:t>
      </w:r>
      <w:r>
        <w:rPr>
          <w:rFonts w:ascii="宋体" w:hAnsi="Times New Roman" w:eastAsia="宋体"/>
          <w:b/>
          <w:i w:val="false"/>
          <w:color w:val="e8323c"/>
          <w:sz w:val="22"/>
        </w:rPr>
        <w:t>相机图像中已经对目标进行跟踪了</w:t>
      </w:r>
    </w:p>
    <w:bookmarkEnd w:id="121"/>
    <w:bookmarkStart w:name="u94b3a82e" w:id="122"/>
    <w:bookmarkEnd w:id="122"/>
    <w:bookmarkStart w:name="NxvL3" w:id="123"/>
    <w:p>
      <w:pPr>
        <w:pStyle w:val="Heading4"/>
        <w:spacing w:after="50" w:line="360" w:lineRule="auto" w:beforeLines="100"/>
        <w:ind w:left="0"/>
        <w:jc w:val="left"/>
      </w:pPr>
      <w:r>
        <w:rPr>
          <w:rFonts w:ascii="宋体" w:hAnsi="Times New Roman" w:eastAsia="宋体"/>
        </w:rPr>
        <w:t>时序目标关联</w:t>
      </w:r>
    </w:p>
    <w:bookmarkEnd w:id="123"/>
    <w:bookmarkStart w:name="ubf544423" w:id="124"/>
    <w:p>
      <w:pPr>
        <w:spacing w:after="50" w:line="360" w:lineRule="auto" w:beforeLines="100"/>
        <w:ind w:left="0"/>
        <w:jc w:val="left"/>
      </w:pPr>
      <w:bookmarkStart w:name="u36bdf83c" w:id="125"/>
      <w:r>
        <w:rPr>
          <w:rFonts w:eastAsia="宋体" w:ascii="宋体"/>
        </w:rPr>
        <w:drawing>
          <wp:inline distT="0" distB="0" distL="0" distR="0">
            <wp:extent cx="5841999" cy="15305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26178934" cy="6858636"/>
                    </a:xfrm>
                    <a:prstGeom prst="rect">
                      <a:avLst/>
                    </a:prstGeom>
                  </pic:spPr>
                </pic:pic>
              </a:graphicData>
            </a:graphic>
          </wp:inline>
        </w:drawing>
      </w:r>
      <w:bookmarkEnd w:id="125"/>
    </w:p>
    <w:bookmarkEnd w:id="124"/>
    <w:bookmarkStart w:name="u8d7d7c34" w:id="126"/>
    <w:p>
      <w:pPr>
        <w:numPr>
          <w:ilvl w:val="0"/>
          <w:numId w:val="22"/>
        </w:numPr>
        <w:spacing w:after="50" w:line="360" w:lineRule="auto" w:beforeLines="100"/>
        <w:ind w:left="360"/>
        <w:jc w:val="left"/>
      </w:pPr>
      <w:r>
        <w:rPr>
          <w:rFonts w:ascii="宋体" w:hAnsi="Times New Roman" w:eastAsia="宋体"/>
          <w:b w:val="false"/>
          <w:i w:val="false"/>
          <w:color w:val="000000"/>
          <w:sz w:val="22"/>
        </w:rPr>
        <w:t>需要根据目标的运动情况，来计算出前一帧的目标在当前帧的预估位置来实现准确关联，并由关联关系得到目标的准确位置，从而可以预测出下一帧的位置</w:t>
      </w:r>
    </w:p>
    <w:bookmarkEnd w:id="126"/>
    <w:bookmarkStart w:name="thCrp" w:id="127"/>
    <w:p>
      <w:pPr>
        <w:pStyle w:val="Heading4"/>
        <w:spacing w:after="50" w:line="360" w:lineRule="auto" w:beforeLines="100"/>
        <w:ind w:left="0"/>
        <w:jc w:val="left"/>
      </w:pPr>
      <w:r>
        <w:rPr>
          <w:rFonts w:ascii="宋体" w:hAnsi="Times New Roman" w:eastAsia="宋体"/>
        </w:rPr>
        <w:t xml:space="preserve">卡尔曼滤波 </w:t>
      </w:r>
    </w:p>
    <w:bookmarkEnd w:id="127"/>
    <w:bookmarkStart w:name="u66f8fc0e" w:id="128"/>
    <w:p>
      <w:pPr>
        <w:spacing w:after="50" w:line="360" w:lineRule="auto" w:beforeLines="100"/>
        <w:ind w:left="0"/>
        <w:jc w:val="left"/>
      </w:pPr>
      <w:r>
        <w:rPr>
          <w:rFonts w:ascii="宋体" w:hAnsi="Times New Roman" w:eastAsia="宋体"/>
          <w:b w:val="false"/>
          <w:i w:val="false"/>
          <w:color w:val="000000"/>
          <w:sz w:val="22"/>
        </w:rPr>
        <w:t>根据连续输入的测量值，结合使用先验假设得到的估计值，经过卡尔曼滤波后可得到更加准确的修正测量值（预估值和测量值的融合）</w:t>
      </w:r>
    </w:p>
    <w:bookmarkEnd w:id="128"/>
    <w:bookmarkStart w:name="ua3e166ce" w:id="129"/>
    <w:p>
      <w:pPr>
        <w:spacing w:after="50" w:line="360" w:lineRule="auto" w:beforeLines="100"/>
        <w:ind w:left="0"/>
        <w:jc w:val="left"/>
      </w:pPr>
      <w:r>
        <w:rPr>
          <w:rFonts w:ascii="宋体" w:hAnsi="Times New Roman" w:eastAsia="宋体"/>
          <w:b w:val="false"/>
          <w:i w:val="false"/>
          <w:color w:val="000000"/>
          <w:sz w:val="22"/>
        </w:rPr>
        <w:t>首先要计算</w:t>
      </w:r>
      <w:r>
        <w:rPr>
          <w:rFonts w:ascii="宋体" w:hAnsi="Times New Roman" w:eastAsia="宋体"/>
          <w:b/>
          <w:i w:val="false"/>
          <w:color w:val="e8323c"/>
          <w:sz w:val="22"/>
        </w:rPr>
        <w:t>预测值</w:t>
      </w:r>
      <w:r>
        <w:rPr>
          <w:rFonts w:ascii="宋体" w:hAnsi="Times New Roman" w:eastAsia="宋体"/>
          <w:b w:val="false"/>
          <w:i w:val="false"/>
          <w:color w:val="000000"/>
          <w:sz w:val="22"/>
        </w:rPr>
        <w:t>、</w:t>
      </w:r>
      <w:r>
        <w:rPr>
          <w:rFonts w:ascii="宋体" w:hAnsi="Times New Roman" w:eastAsia="宋体"/>
          <w:b/>
          <w:i w:val="false"/>
          <w:color w:val="e8323c"/>
          <w:sz w:val="22"/>
        </w:rPr>
        <w:t>预测值和真实值之间误差协方差矩阵</w:t>
      </w:r>
    </w:p>
    <w:bookmarkEnd w:id="129"/>
    <w:bookmarkStart w:name="ud63eea51" w:id="130"/>
    <w:p>
      <w:pPr>
        <w:spacing w:after="50" w:line="360" w:lineRule="auto" w:beforeLines="100"/>
        <w:ind w:left="0"/>
        <w:jc w:val="left"/>
      </w:pPr>
      <w:bookmarkStart w:name="u171305bf" w:id="131"/>
      <w:r>
        <w:rPr>
          <w:rFonts w:eastAsia="宋体" w:ascii="宋体"/>
        </w:rPr>
        <w:drawing>
          <wp:inline distT="0" distB="0" distL="0" distR="0">
            <wp:extent cx="1879600" cy="8891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1879600" cy="889167"/>
                    </a:xfrm>
                    <a:prstGeom prst="rect">
                      <a:avLst/>
                    </a:prstGeom>
                  </pic:spPr>
                </pic:pic>
              </a:graphicData>
            </a:graphic>
          </wp:inline>
        </w:drawing>
      </w:r>
      <w:bookmarkEnd w:id="131"/>
    </w:p>
    <w:bookmarkEnd w:id="130"/>
    <w:bookmarkStart w:name="u6b2001c3" w:id="132"/>
    <w:p>
      <w:pPr>
        <w:numPr>
          <w:ilvl w:val="0"/>
          <w:numId w:val="23"/>
        </w:numPr>
        <w:spacing w:after="50" w:line="360" w:lineRule="auto" w:beforeLines="100"/>
        <w:ind w:left="360"/>
        <w:jc w:val="left"/>
      </w:pPr>
      <w:r>
        <w:rPr>
          <w:rFonts w:ascii="宋体" w:hAnsi="Times New Roman" w:eastAsia="宋体"/>
          <w:b w:val="false"/>
          <w:i w:val="false"/>
          <w:color w:val="000000"/>
          <w:sz w:val="22"/>
        </w:rPr>
        <w:t>预测(先验)值由上一时刻的估计值和当前时刻的输入量得到的</w:t>
      </w:r>
    </w:p>
    <w:bookmarkEnd w:id="132"/>
    <w:bookmarkStart w:name="u9b77026a" w:id="133"/>
    <w:p>
      <w:pPr>
        <w:numPr>
          <w:ilvl w:val="0"/>
          <w:numId w:val="23"/>
        </w:numPr>
        <w:spacing w:after="50" w:line="360" w:lineRule="auto" w:beforeLines="100"/>
        <w:ind w:left="360"/>
        <w:jc w:val="left"/>
      </w:pPr>
      <w:r>
        <w:rPr>
          <w:rFonts w:ascii="宋体" w:hAnsi="Times New Roman" w:eastAsia="宋体"/>
          <w:b w:val="false"/>
          <w:i w:val="false"/>
          <w:color w:val="000000"/>
          <w:sz w:val="22"/>
        </w:rPr>
        <w:t>预测值与真实值之间误差协方差矩阵是由估计值与真实值之间误差协方差矩阵推导古来，</w:t>
      </w:r>
      <w:r>
        <w:rPr>
          <w:rFonts w:ascii="宋体" w:hAnsi="Times New Roman" w:eastAsia="宋体"/>
          <w:b/>
          <w:i w:val="false"/>
          <w:color w:val="e8323c"/>
          <w:sz w:val="22"/>
        </w:rPr>
        <w:t>Q是过程噪声协方差，表示估计值有多么不准</w:t>
      </w:r>
      <w:r>
        <w:rPr>
          <w:rFonts w:ascii="宋体" w:hAnsi="Times New Roman" w:eastAsia="宋体"/>
          <w:b w:val="false"/>
          <w:i w:val="false"/>
          <w:color w:val="000000"/>
          <w:sz w:val="22"/>
        </w:rPr>
        <w:t>确</w:t>
      </w:r>
    </w:p>
    <w:bookmarkEnd w:id="133"/>
    <w:bookmarkStart w:name="u5381422a" w:id="134"/>
    <w:p>
      <w:pPr>
        <w:spacing w:after="50" w:line="360" w:lineRule="auto" w:beforeLines="100"/>
        <w:ind w:left="0"/>
        <w:jc w:val="left"/>
      </w:pPr>
      <w:r>
        <w:rPr>
          <w:rFonts w:ascii="宋体" w:hAnsi="Times New Roman" w:eastAsia="宋体"/>
          <w:b w:val="false"/>
          <w:i w:val="false"/>
          <w:color w:val="000000"/>
          <w:sz w:val="22"/>
        </w:rPr>
        <w:t>根据这两个就可以计算卡尔曼增益K，然后再得到估计值，其中H是状态转测量矩阵，</w:t>
      </w:r>
      <w:r>
        <w:rPr>
          <w:rFonts w:ascii="宋体" w:hAnsi="Times New Roman" w:eastAsia="宋体"/>
          <w:b/>
          <w:i w:val="false"/>
          <w:color w:val="e8323c"/>
          <w:sz w:val="22"/>
        </w:rPr>
        <w:t>R是测量噪声协方差，表示测量值有多么不准确</w:t>
      </w:r>
    </w:p>
    <w:bookmarkEnd w:id="134"/>
    <w:bookmarkStart w:name="u00b6c327" w:id="135"/>
    <w:p>
      <w:pPr>
        <w:spacing w:after="50" w:line="360" w:lineRule="auto" w:beforeLines="100"/>
        <w:ind w:left="0"/>
        <w:jc w:val="left"/>
      </w:pPr>
      <w:bookmarkStart w:name="u43449532" w:id="136"/>
      <w:r>
        <w:rPr>
          <w:rFonts w:eastAsia="宋体" w:ascii="宋体"/>
        </w:rPr>
        <w:drawing>
          <wp:inline distT="0" distB="0" distL="0" distR="0">
            <wp:extent cx="2370667" cy="9326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2370667" cy="932640"/>
                    </a:xfrm>
                    <a:prstGeom prst="rect">
                      <a:avLst/>
                    </a:prstGeom>
                  </pic:spPr>
                </pic:pic>
              </a:graphicData>
            </a:graphic>
          </wp:inline>
        </w:drawing>
      </w:r>
      <w:bookmarkEnd w:id="136"/>
    </w:p>
    <w:bookmarkEnd w:id="135"/>
    <w:bookmarkStart w:name="ua967fb90" w:id="137"/>
    <w:p>
      <w:pPr>
        <w:spacing w:after="50" w:line="360" w:lineRule="auto" w:beforeLines="100"/>
        <w:ind w:left="0"/>
        <w:jc w:val="left"/>
      </w:pPr>
      <w:r>
        <w:rPr>
          <w:rFonts w:ascii="宋体" w:hAnsi="Times New Roman" w:eastAsia="宋体"/>
          <w:b w:val="false"/>
          <w:i w:val="false"/>
          <w:color w:val="000000"/>
          <w:sz w:val="22"/>
        </w:rPr>
        <w:t>最后还要计算估计值和真实值之间的误差协方差矩阵，为下次递推做准备</w:t>
      </w:r>
    </w:p>
    <w:bookmarkEnd w:id="137"/>
    <w:bookmarkStart w:name="u239171a4" w:id="138"/>
    <w:p>
      <w:pPr>
        <w:spacing w:after="50" w:line="360" w:lineRule="auto" w:beforeLines="100"/>
        <w:ind w:left="0"/>
        <w:jc w:val="left"/>
      </w:pPr>
      <w:bookmarkStart w:name="u457ebb86" w:id="139"/>
      <w:r>
        <w:rPr>
          <w:rFonts w:eastAsia="宋体" w:ascii="宋体"/>
        </w:rPr>
        <w:drawing>
          <wp:inline distT="0" distB="0" distL="0" distR="0">
            <wp:extent cx="1744133" cy="3410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1744133" cy="341044"/>
                    </a:xfrm>
                    <a:prstGeom prst="rect">
                      <a:avLst/>
                    </a:prstGeom>
                  </pic:spPr>
                </pic:pic>
              </a:graphicData>
            </a:graphic>
          </wp:inline>
        </w:drawing>
      </w:r>
      <w:bookmarkEnd w:id="139"/>
    </w:p>
    <w:bookmarkEnd w:id="138"/>
    <w:bookmarkStart w:name="u77a16664" w:id="140"/>
    <w:p>
      <w:pPr>
        <w:spacing w:after="50" w:line="360" w:lineRule="auto" w:beforeLines="100"/>
        <w:ind w:left="0"/>
        <w:jc w:val="left"/>
      </w:pPr>
      <w:r>
        <w:rPr>
          <w:rFonts w:ascii="宋体" w:hAnsi="Times New Roman" w:eastAsia="宋体"/>
          <w:b/>
          <w:i w:val="false"/>
          <w:color w:val="000000"/>
          <w:sz w:val="22"/>
        </w:rPr>
        <w:t xml:space="preserve">总结: </w:t>
      </w:r>
    </w:p>
    <w:bookmarkEnd w:id="140"/>
    <w:bookmarkStart w:name="u4928c410" w:id="141"/>
    <w:p>
      <w:pPr>
        <w:numPr>
          <w:ilvl w:val="0"/>
          <w:numId w:val="24"/>
        </w:numPr>
        <w:spacing w:after="50" w:line="360" w:lineRule="auto" w:beforeLines="100"/>
        <w:ind w:left="360"/>
        <w:jc w:val="both"/>
      </w:pPr>
      <w:r>
        <w:rPr>
          <w:rFonts w:ascii="宋体" w:hAnsi="Times New Roman" w:eastAsia="宋体"/>
          <w:b w:val="false"/>
          <w:i w:val="false"/>
          <w:color w:val="000000"/>
          <w:sz w:val="22"/>
        </w:rPr>
        <w:t>首先根据上一时刻的估计值来计算当前时刻的预测值，因此当前预测值的误差跟上一时刻估计值的误差有关系</w:t>
      </w:r>
    </w:p>
    <w:bookmarkEnd w:id="141"/>
    <w:bookmarkStart w:name="u6dc4cfbe" w:id="142"/>
    <w:p>
      <w:pPr>
        <w:numPr>
          <w:ilvl w:val="0"/>
          <w:numId w:val="24"/>
        </w:numPr>
        <w:spacing w:after="50" w:line="360" w:lineRule="auto" w:beforeLines="100"/>
        <w:ind w:left="360"/>
        <w:jc w:val="both"/>
      </w:pPr>
      <w:r>
        <w:rPr>
          <w:rFonts w:ascii="宋体" w:hAnsi="Times New Roman" w:eastAsia="宋体"/>
          <w:b w:val="false"/>
          <w:i w:val="false"/>
          <w:color w:val="000000"/>
          <w:sz w:val="22"/>
        </w:rPr>
        <w:t>因此接下来就需要根据上一时刻估计值的误差协方差矩阵来计算当前时刻预测值的误差协方差矩阵，同时引入Q来表示估计值有多么不准</w:t>
      </w:r>
    </w:p>
    <w:bookmarkEnd w:id="142"/>
    <w:bookmarkStart w:name="u6116923e" w:id="143"/>
    <w:p>
      <w:pPr>
        <w:numPr>
          <w:ilvl w:val="0"/>
          <w:numId w:val="24"/>
        </w:numPr>
        <w:spacing w:after="50" w:line="360" w:lineRule="auto" w:beforeLines="100"/>
        <w:ind w:left="360"/>
        <w:jc w:val="both"/>
      </w:pPr>
      <w:r>
        <w:rPr>
          <w:rFonts w:ascii="宋体" w:hAnsi="Times New Roman" w:eastAsia="宋体"/>
          <w:b w:val="false"/>
          <w:i w:val="false"/>
          <w:color w:val="000000"/>
          <w:sz w:val="22"/>
        </w:rPr>
        <w:t>接下来就需要根据已经得到当前时刻的预测先验值和对应预测值得误差协方差矩阵，再加上当前时刻得测量值来计算当前状态得估计值，这里得K就是为了使当前时刻估计值得误差协方差最小而推导出来得，根据K得公式，可以看出主要与预测值得协方差矩阵，状态观测矩阵H有关系，也很好理解，如果当前时刻预测值得误差越小，模型更倾向于从预测值多学一些</w:t>
      </w:r>
    </w:p>
    <w:bookmarkEnd w:id="143"/>
    <w:bookmarkStart w:name="ua9e29c0e" w:id="144"/>
    <w:p>
      <w:pPr>
        <w:numPr>
          <w:ilvl w:val="0"/>
          <w:numId w:val="24"/>
        </w:numPr>
        <w:spacing w:after="50" w:line="360" w:lineRule="auto" w:beforeLines="100"/>
        <w:ind w:left="360"/>
        <w:jc w:val="both"/>
      </w:pPr>
      <w:r>
        <w:rPr>
          <w:rFonts w:ascii="宋体" w:hAnsi="Times New Roman" w:eastAsia="宋体"/>
          <w:b w:val="false"/>
          <w:i w:val="false"/>
          <w:color w:val="000000"/>
          <w:sz w:val="22"/>
        </w:rPr>
        <w:t>得到K之后就可以计算当前时刻估计值，同时也要更新当前时刻估计值的误差协方差矩阵，用于下一次迭代</w:t>
      </w:r>
    </w:p>
    <w:bookmarkEnd w:id="144"/>
    <w:bookmarkStart w:name="u2a6ced17" w:id="145"/>
    <w:p>
      <w:pPr>
        <w:spacing w:after="50" w:line="360" w:lineRule="auto" w:beforeLines="100"/>
        <w:ind w:left="0"/>
        <w:jc w:val="left"/>
      </w:pPr>
      <w:bookmarkStart w:name="uc0492e81" w:id="146"/>
      <w:r>
        <w:rPr>
          <w:rFonts w:eastAsia="宋体" w:ascii="宋体"/>
        </w:rPr>
        <w:drawing>
          <wp:inline distT="0" distB="0" distL="0" distR="0">
            <wp:extent cx="5842000" cy="25248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6045200" cy="2612688"/>
                    </a:xfrm>
                    <a:prstGeom prst="rect">
                      <a:avLst/>
                    </a:prstGeom>
                  </pic:spPr>
                </pic:pic>
              </a:graphicData>
            </a:graphic>
          </wp:inline>
        </w:drawing>
      </w:r>
      <w:bookmarkEnd w:id="146"/>
    </w:p>
    <w:bookmarkEnd w:id="145"/>
    <w:bookmarkStart w:name="u94a137da" w:id="147"/>
    <w:bookmarkEnd w:id="147"/>
    <w:bookmarkStart w:name="xAhcD" w:id="148"/>
    <w:p>
      <w:pPr>
        <w:pStyle w:val="Heading4"/>
        <w:spacing w:after="50" w:line="360" w:lineRule="auto" w:beforeLines="100"/>
        <w:ind w:left="0"/>
        <w:jc w:val="left"/>
      </w:pPr>
      <w:r>
        <w:rPr>
          <w:rFonts w:ascii="宋体" w:hAnsi="Times New Roman" w:eastAsia="宋体"/>
        </w:rPr>
        <w:t>基于卡尔曼滤波的跟踪-SORT</w:t>
      </w:r>
    </w:p>
    <w:bookmarkEnd w:id="148"/>
    <w:bookmarkStart w:name="uab383312" w:id="149"/>
    <w:p>
      <w:pPr>
        <w:spacing w:after="50" w:line="360" w:lineRule="auto" w:beforeLines="100"/>
        <w:ind w:left="0"/>
        <w:jc w:val="left"/>
      </w:pPr>
      <w:bookmarkStart w:name="u2ecd8bba" w:id="150"/>
      <w:r>
        <w:rPr>
          <w:rFonts w:eastAsia="宋体" w:ascii="宋体"/>
        </w:rPr>
        <w:drawing>
          <wp:inline distT="0" distB="0" distL="0" distR="0">
            <wp:extent cx="5638800" cy="18830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638800" cy="1883092"/>
                    </a:xfrm>
                    <a:prstGeom prst="rect">
                      <a:avLst/>
                    </a:prstGeom>
                  </pic:spPr>
                </pic:pic>
              </a:graphicData>
            </a:graphic>
          </wp:inline>
        </w:drawing>
      </w:r>
      <w:bookmarkEnd w:id="150"/>
    </w:p>
    <w:bookmarkEnd w:id="149"/>
    <w:bookmarkStart w:name="u07c29397" w:id="151"/>
    <w:p>
      <w:pPr>
        <w:numPr>
          <w:ilvl w:val="0"/>
          <w:numId w:val="25"/>
        </w:numPr>
        <w:spacing w:after="50" w:line="360" w:lineRule="auto" w:beforeLines="100"/>
        <w:ind w:left="360"/>
        <w:jc w:val="both"/>
      </w:pPr>
      <w:r>
        <w:rPr>
          <w:rFonts w:ascii="宋体" w:hAnsi="Times New Roman" w:eastAsia="宋体"/>
          <w:b w:val="false"/>
          <w:i w:val="false"/>
          <w:color w:val="000000"/>
          <w:sz w:val="22"/>
        </w:rPr>
        <w:t>SORT (Simple Online Realtime Tracking)是一个简单的多目标跟踪框架，结合了</w:t>
      </w:r>
      <w:r>
        <w:rPr>
          <w:rFonts w:ascii="宋体" w:hAnsi="Times New Roman" w:eastAsia="宋体"/>
          <w:b/>
          <w:i w:val="false"/>
          <w:color w:val="e8323c"/>
          <w:sz w:val="22"/>
        </w:rPr>
        <w:t>匈牙利匹配和卡尔曼滤波算法</w:t>
      </w:r>
    </w:p>
    <w:bookmarkEnd w:id="151"/>
    <w:bookmarkStart w:name="u3f69cc2e" w:id="152"/>
    <w:p>
      <w:pPr>
        <w:numPr>
          <w:ilvl w:val="0"/>
          <w:numId w:val="25"/>
        </w:numPr>
        <w:spacing w:after="50" w:line="360" w:lineRule="auto" w:beforeLines="100"/>
        <w:ind w:left="360"/>
        <w:jc w:val="both"/>
      </w:pPr>
      <w:r>
        <w:rPr>
          <w:rFonts w:ascii="宋体" w:hAnsi="Times New Roman" w:eastAsia="宋体"/>
          <w:b w:val="false"/>
          <w:i w:val="false"/>
          <w:color w:val="000000"/>
          <w:sz w:val="22"/>
        </w:rPr>
        <w:t>由目标检测网络给出非实时的框，然后使用匈牙利匹配算法对相邻检测结果进行匹配给出每一个框的ID，最后使用卡尔曼滤波对运动轨迹进行平滑，并利用卡尔曼滤波的预测功能，给出无检测结果帧的目标位置</w:t>
      </w:r>
    </w:p>
    <w:bookmarkEnd w:id="152"/>
    <w:bookmarkStart w:name="u6da6bb93" w:id="153"/>
    <w:p>
      <w:pPr>
        <w:numPr>
          <w:ilvl w:val="0"/>
          <w:numId w:val="25"/>
        </w:numPr>
        <w:spacing w:after="50" w:line="360" w:lineRule="auto" w:beforeLines="100"/>
        <w:ind w:left="360"/>
        <w:jc w:val="both"/>
      </w:pPr>
      <w:r>
        <w:rPr>
          <w:rFonts w:ascii="宋体" w:hAnsi="Times New Roman" w:eastAsia="宋体"/>
          <w:b/>
          <w:i w:val="false"/>
          <w:color w:val="e8323c"/>
          <w:sz w:val="22"/>
        </w:rPr>
        <w:t>SORT的匹配使用的是IOU作为匹配距离</w:t>
      </w:r>
      <w:r>
        <w:rPr>
          <w:rFonts w:ascii="宋体" w:hAnsi="Times New Roman" w:eastAsia="宋体"/>
          <w:b w:val="false"/>
          <w:i w:val="false"/>
          <w:color w:val="000000"/>
          <w:sz w:val="22"/>
        </w:rPr>
        <w:t>，升级版DeepSORT使用了</w:t>
      </w:r>
      <w:r>
        <w:rPr>
          <w:rFonts w:ascii="宋体" w:hAnsi="Times New Roman" w:eastAsia="宋体"/>
          <w:b/>
          <w:i w:val="false"/>
          <w:color w:val="e8323c"/>
          <w:sz w:val="22"/>
        </w:rPr>
        <w:t>目标检测网络输出的embedding特征距离+目标的实际距离作为匹配标准</w:t>
      </w:r>
    </w:p>
    <w:bookmarkEnd w:id="153"/>
    <w:bookmarkStart w:name="ufdbbcba0" w:id="154"/>
    <w:bookmarkEnd w:id="154"/>
    <w:bookmarkStart w:name="aEIkB" w:id="155"/>
    <w:p>
      <w:pPr>
        <w:pStyle w:val="Heading4"/>
        <w:spacing w:after="50" w:line="360" w:lineRule="auto" w:beforeLines="100"/>
        <w:ind w:left="0"/>
        <w:jc w:val="left"/>
      </w:pPr>
      <w:r>
        <w:rPr>
          <w:rFonts w:ascii="宋体" w:hAnsi="Times New Roman" w:eastAsia="宋体"/>
        </w:rPr>
        <w:t>卡尔曼滤波融合多传感器</w:t>
      </w:r>
    </w:p>
    <w:bookmarkEnd w:id="155"/>
    <w:bookmarkStart w:name="u448c4bb8" w:id="156"/>
    <w:p>
      <w:pPr>
        <w:spacing w:after="50" w:line="360" w:lineRule="auto" w:beforeLines="100"/>
        <w:ind w:left="0"/>
        <w:jc w:val="left"/>
      </w:pPr>
      <w:bookmarkStart w:name="ua7b3b53b" w:id="157"/>
      <w:r>
        <w:rPr>
          <w:rFonts w:eastAsia="宋体" w:ascii="宋体"/>
        </w:rPr>
        <w:drawing>
          <wp:inline distT="0" distB="0" distL="0" distR="0">
            <wp:extent cx="2709333" cy="20028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2709333" cy="2002854"/>
                    </a:xfrm>
                    <a:prstGeom prst="rect">
                      <a:avLst/>
                    </a:prstGeom>
                  </pic:spPr>
                </pic:pic>
              </a:graphicData>
            </a:graphic>
          </wp:inline>
        </w:drawing>
      </w:r>
      <w:bookmarkEnd w:id="157"/>
    </w:p>
    <w:bookmarkEnd w:id="156"/>
    <w:bookmarkStart w:name="u88e218e8" w:id="158"/>
    <w:p>
      <w:pPr>
        <w:numPr>
          <w:ilvl w:val="0"/>
          <w:numId w:val="26"/>
        </w:numPr>
        <w:spacing w:after="50" w:line="360" w:lineRule="auto" w:beforeLines="100"/>
        <w:ind w:left="360"/>
        <w:jc w:val="left"/>
      </w:pPr>
      <w:r>
        <w:rPr>
          <w:rFonts w:ascii="宋体" w:hAnsi="Times New Roman" w:eastAsia="宋体"/>
          <w:b w:val="false"/>
          <w:i w:val="false"/>
          <w:color w:val="000000"/>
          <w:sz w:val="22"/>
        </w:rPr>
        <w:t>使用卡尔曼滤波融合多传感器观测，其实就是一次预测，多次更新！</w:t>
      </w:r>
      <w:r>
        <w:rPr>
          <w:rFonts w:ascii="宋体" w:hAnsi="Times New Roman" w:eastAsia="宋体"/>
          <w:b/>
          <w:i w:val="false"/>
          <w:color w:val="e8323c"/>
          <w:sz w:val="22"/>
        </w:rPr>
        <w:t>——误差存在传递</w:t>
      </w:r>
    </w:p>
    <w:bookmarkEnd w:id="158"/>
    <w:bookmarkStart w:name="u6da23676" w:id="159"/>
    <w:p>
      <w:pPr>
        <w:numPr>
          <w:ilvl w:val="0"/>
          <w:numId w:val="26"/>
        </w:numPr>
        <w:spacing w:after="50" w:line="360" w:lineRule="auto" w:beforeLines="100"/>
        <w:ind w:left="360"/>
        <w:jc w:val="left"/>
      </w:pPr>
      <w:r>
        <w:rPr>
          <w:rFonts w:ascii="宋体" w:hAnsi="Times New Roman" w:eastAsia="宋体"/>
          <w:b w:val="false"/>
          <w:i w:val="false"/>
          <w:color w:val="000000"/>
          <w:sz w:val="22"/>
        </w:rPr>
        <w:t>需要确定两个R矩阵以及两个H矩阵，分别代表两个传感器观测方程和误差大小</w:t>
      </w:r>
    </w:p>
    <w:bookmarkEnd w:id="159"/>
    <w:bookmarkStart w:name="ua4ec9ffa" w:id="160"/>
    <w:bookmarkEnd w:id="160"/>
    <w:bookmarkStart w:name="ExIXp" w:id="161"/>
    <w:p>
      <w:pPr>
        <w:pStyle w:val="Heading4"/>
        <w:spacing w:after="50" w:line="360" w:lineRule="auto" w:beforeLines="100"/>
        <w:ind w:left="0"/>
        <w:jc w:val="left"/>
      </w:pPr>
      <w:r>
        <w:rPr>
          <w:rFonts w:ascii="宋体" w:hAnsi="Times New Roman" w:eastAsia="宋体"/>
        </w:rPr>
        <w:t>IMM（ Interacting Multiple Model）模型</w:t>
      </w:r>
    </w:p>
    <w:bookmarkEnd w:id="161"/>
    <w:bookmarkStart w:name="ubfde622c" w:id="162"/>
    <w:p>
      <w:pPr>
        <w:spacing w:after="50" w:line="360" w:lineRule="auto" w:beforeLines="100"/>
        <w:ind w:left="0"/>
        <w:jc w:val="left"/>
      </w:pPr>
      <w:bookmarkStart w:name="ua99bfbba" w:id="163"/>
      <w:r>
        <w:rPr>
          <w:rFonts w:eastAsia="宋体" w:ascii="宋体"/>
        </w:rPr>
        <w:drawing>
          <wp:inline distT="0" distB="0" distL="0" distR="0">
            <wp:extent cx="2658533" cy="25809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2658533" cy="2580918"/>
                    </a:xfrm>
                    <a:prstGeom prst="rect">
                      <a:avLst/>
                    </a:prstGeom>
                  </pic:spPr>
                </pic:pic>
              </a:graphicData>
            </a:graphic>
          </wp:inline>
        </w:drawing>
      </w:r>
      <w:bookmarkEnd w:id="163"/>
      <w:bookmarkStart w:name="u60a2c179" w:id="164"/>
      <w:r>
        <w:rPr>
          <w:rFonts w:eastAsia="宋体" w:ascii="宋体"/>
        </w:rPr>
        <w:drawing>
          <wp:inline distT="0" distB="0" distL="0" distR="0">
            <wp:extent cx="3183467" cy="25718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3183467" cy="2571864"/>
                    </a:xfrm>
                    <a:prstGeom prst="rect">
                      <a:avLst/>
                    </a:prstGeom>
                  </pic:spPr>
                </pic:pic>
              </a:graphicData>
            </a:graphic>
          </wp:inline>
        </w:drawing>
      </w:r>
      <w:bookmarkEnd w:id="164"/>
    </w:p>
    <w:bookmarkEnd w:id="162"/>
    <w:bookmarkStart w:name="ue8e435d5" w:id="165"/>
    <w:p>
      <w:pPr>
        <w:numPr>
          <w:ilvl w:val="0"/>
          <w:numId w:val="27"/>
        </w:numPr>
        <w:spacing w:after="50" w:line="360" w:lineRule="auto" w:beforeLines="100"/>
        <w:ind w:left="360"/>
        <w:jc w:val="both"/>
      </w:pPr>
      <w:r>
        <w:rPr>
          <w:rFonts w:ascii="宋体" w:hAnsi="Times New Roman" w:eastAsia="宋体"/>
          <w:b w:val="false"/>
          <w:i w:val="false"/>
          <w:color w:val="000000"/>
          <w:sz w:val="22"/>
        </w:rPr>
        <w:t>当使用卡尔曼滤波时，对物体的运动有较强假设，例如匀速直线运动、角速度恒定运动等，但实际情况中车辆的行为在不同阶段是会变化的，例如直行的时候就是匀速直线，而拐弯或通过环岛的时候变为角速度恒定运动</w:t>
      </w:r>
    </w:p>
    <w:bookmarkEnd w:id="165"/>
    <w:bookmarkStart w:name="u4a6c05fa" w:id="166"/>
    <w:p>
      <w:pPr>
        <w:numPr>
          <w:ilvl w:val="0"/>
          <w:numId w:val="27"/>
        </w:numPr>
        <w:spacing w:after="50" w:line="360" w:lineRule="auto" w:beforeLines="100"/>
        <w:ind w:left="360"/>
        <w:jc w:val="both"/>
      </w:pPr>
      <w:r>
        <w:rPr>
          <w:rFonts w:ascii="宋体" w:hAnsi="Times New Roman" w:eastAsia="宋体"/>
          <w:b w:val="false"/>
          <w:i w:val="false"/>
          <w:color w:val="000000"/>
          <w:sz w:val="22"/>
        </w:rPr>
        <w:t>为了解决这个问题，提出了IMM模型，也就是同时使用多个运动模型对状态进行预估，哪一个更准确就用哪个（实际是通过评估不同的模型对于真实测量值的误差，来确定模型的权重进行融合，可以认为是对融合的融合）</w:t>
      </w:r>
    </w:p>
    <w:bookmarkEnd w:id="166"/>
    <w:bookmarkStart w:name="u2b12381b" w:id="167"/>
    <w:bookmarkEnd w:id="167"/>
    <w:bookmarkStart w:name="uda3c453b" w:id="168"/>
    <w:bookmarkEnd w:id="168"/>
    <w:bookmarkStart w:name="u4d2c14d3" w:id="169"/>
    <w:bookmarkEnd w:id="169"/>
    <w:bookmarkStart w:name="ub0fb2d14" w:id="170"/>
    <w:bookmarkEnd w:id="170"/>
    <w:bookmarkStart w:name="u1dd22474" w:id="171"/>
    <w:bookmarkEnd w:id="171"/>
    <w:sectPr>
      <w:pgSz w:w="11907" w:h="16839" w:code="9"/>
      <w:pgMar w:top="1440" w:right="1440" w:bottom="1440" w:left="1440"/>
    </w:sectPr>
  </w:body>
</w:document>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bullet"/>
      <w:lvlText w:val=""/>
      <w:lvlJc w:val="left"/>
      <w:pPr>
        <w:ind w:left="960" w:hanging="360"/>
      </w:pPr>
      <w:rPr>
        <w:rFonts w:hint="default" w:ascii="Symbol" w:hAnsi="Symbol"/>
      </w:rPr>
    </w:lvl>
  </w:abstractNum>
  <w:abstractNum w:abstractNumId="3">
    <w:multiLevelType w:val="multilevel"/>
    <w:lvl w:ilvl="0">
      <w:start w:val="1"/>
      <w:numFmt w:val="bullet"/>
      <w:lvlText w:val=""/>
      <w:lvlJc w:val="left"/>
      <w:pPr>
        <w:ind w:left="960" w:hanging="360"/>
      </w:pPr>
      <w:rPr>
        <w:rFonts w:hint="default" w:ascii="Symbol" w:hAnsi="Symbol"/>
      </w:rPr>
    </w:lvl>
  </w:abstractNum>
  <w:abstractNum w:abstractNumId="4">
    <w:multiLevelType w:val="multilevel"/>
    <w:lvl w:ilvl="0">
      <w:start w:val="1"/>
      <w:numFmt w:val="bullet"/>
      <w:lvlText w:val=""/>
      <w:lvlJc w:val="left"/>
      <w:pPr>
        <w:ind w:left="960" w:hanging="360"/>
      </w:pPr>
      <w:rPr>
        <w:rFonts w:hint="default" w:ascii="Symbol" w:hAnsi="Symbol"/>
      </w:rPr>
    </w:lvl>
  </w:abstractNum>
  <w:abstractNum w:abstractNumId="5">
    <w:multiLevelType w:val="multilevel"/>
    <w:lvl w:ilvl="0">
      <w:start w:val="1"/>
      <w:numFmt w:val="bullet"/>
      <w:lvlText w:val=""/>
      <w:lvlJc w:val="left"/>
      <w:pPr>
        <w:ind w:left="960" w:hanging="360"/>
      </w:pPr>
      <w:rPr>
        <w:rFonts w:hint="default" w:ascii="Symbol" w:hAnsi="Symbol"/>
      </w:rPr>
    </w:lvl>
  </w:abstractNum>
  <w:abstractNum w:abstractNumId="6">
    <w:multiLevelType w:val="multilevel"/>
    <w:lvl w:ilvl="0">
      <w:start w:val="1"/>
      <w:numFmt w:val="bullet"/>
      <w:lvlText w:val=""/>
      <w:lvlJc w:val="left"/>
      <w:pPr>
        <w:ind w:left="960" w:hanging="360"/>
      </w:pPr>
      <w:rPr>
        <w:rFonts w:hint="default" w:ascii="Symbol" w:hAnsi="Symbol"/>
      </w:rPr>
    </w:lvl>
  </w:abstractNum>
  <w:abstractNum w:abstractNumId="7">
    <w:multiLevelType w:val="multilevel"/>
    <w:lvl w:ilvl="0">
      <w:start w:val="1"/>
      <w:numFmt w:val="bullet"/>
      <w:lvlText w:val=""/>
      <w:lvlJc w:val="left"/>
      <w:pPr>
        <w:ind w:left="960" w:hanging="360"/>
      </w:pPr>
      <w:rPr>
        <w:rFonts w:hint="default" w:ascii="Symbol" w:hAnsi="Symbol"/>
      </w:rPr>
    </w:lvl>
  </w:abstractNum>
  <w:abstractNum w:abstractNumId="8">
    <w:multiLevelType w:val="multilevel"/>
    <w:lvl w:ilvl="0">
      <w:start w:val="1"/>
      <w:numFmt w:val="bullet"/>
      <w:lvlText w:val=""/>
      <w:lvlJc w:val="left"/>
      <w:pPr>
        <w:ind w:left="960" w:hanging="360"/>
      </w:pPr>
      <w:rPr>
        <w:rFonts w:hint="default" w:ascii="Symbol" w:hAnsi="Symbol"/>
      </w:rPr>
    </w:lvl>
  </w:abstractNum>
  <w:abstractNum w:abstractNumId="9">
    <w:multiLevelType w:val="multilevel"/>
    <w:lvl w:ilvl="0">
      <w:start w:val="1"/>
      <w:numFmt w:val="bullet"/>
      <w:lvlText w:val=""/>
      <w:lvlJc w:val="left"/>
      <w:pPr>
        <w:ind w:left="960" w:hanging="360"/>
      </w:pPr>
      <w:rPr>
        <w:rFonts w:hint="default" w:ascii="Symbol" w:hAnsi="Symbol"/>
      </w:rPr>
    </w:lvl>
  </w:abstractNum>
  <w:abstractNum w:abstractNumId="10">
    <w:multiLevelType w:val="multilevel"/>
    <w:lvl w:ilvl="0">
      <w:start w:val="1"/>
      <w:numFmt w:val="bullet"/>
      <w:lvlText w:val=""/>
      <w:lvlJc w:val="left"/>
      <w:pPr>
        <w:ind w:left="960" w:hanging="360"/>
      </w:pPr>
      <w:rPr>
        <w:rFonts w:hint="default" w:ascii="Symbol" w:hAnsi="Symbol"/>
      </w:rPr>
    </w:lvl>
  </w:abstractNum>
  <w:abstractNum w:abstractNumId="11">
    <w:multiLevelType w:val="multilevel"/>
    <w:lvl w:ilvl="0">
      <w:start w:val="1"/>
      <w:numFmt w:val="bullet"/>
      <w:lvlText w:val=""/>
      <w:lvlJc w:val="left"/>
      <w:pPr>
        <w:ind w:left="960" w:hanging="360"/>
      </w:pPr>
      <w:rPr>
        <w:rFonts w:hint="default" w:ascii="Symbol" w:hAnsi="Symbol"/>
      </w:rPr>
    </w:lvl>
  </w:abstractNum>
  <w:abstractNum w:abstractNumId="12">
    <w:multiLevelType w:val="multilevel"/>
    <w:lvl w:ilvl="0">
      <w:start w:val="1"/>
      <w:numFmt w:val="bullet"/>
      <w:lvlText w:val=""/>
      <w:lvlJc w:val="left"/>
      <w:pPr>
        <w:ind w:left="960" w:hanging="360"/>
      </w:pPr>
      <w:rPr>
        <w:rFonts w:hint="default" w:ascii="Symbol" w:hAnsi="Symbol"/>
      </w:rPr>
    </w:lvl>
  </w:abstractNum>
  <w:abstractNum w:abstractNumId="13">
    <w:multiLevelType w:val="multilevel"/>
    <w:lvl w:ilvl="0">
      <w:start w:val="1"/>
      <w:numFmt w:val="bullet"/>
      <w:lvlText w:val=""/>
      <w:lvlJc w:val="left"/>
      <w:pPr>
        <w:ind w:left="960" w:hanging="360"/>
      </w:pPr>
      <w:rPr>
        <w:rFonts w:hint="default" w:ascii="Symbol" w:hAnsi="Symbol"/>
      </w:rPr>
    </w:lvl>
  </w:abstractNum>
  <w:abstractNum w:abstractNumId="14">
    <w:multiLevelType w:val="multilevel"/>
    <w:lvl w:ilvl="0">
      <w:start w:val="1"/>
      <w:numFmt w:val="bullet"/>
      <w:lvlText w:val=""/>
      <w:lvlJc w:val="left"/>
      <w:pPr>
        <w:ind w:left="960" w:hanging="360"/>
      </w:pPr>
      <w:rPr>
        <w:rFonts w:hint="default" w:ascii="Symbol" w:hAnsi="Symbol"/>
      </w:rPr>
    </w:lvl>
  </w:abstractNum>
  <w:abstractNum w:abstractNumId="15">
    <w:multiLevelType w:val="multilevel"/>
    <w:lvl w:ilvl="0">
      <w:start w:val="1"/>
      <w:numFmt w:val="bullet"/>
      <w:lvlText w:val=""/>
      <w:lvlJc w:val="left"/>
      <w:pPr>
        <w:ind w:left="960" w:hanging="360"/>
      </w:pPr>
      <w:rPr>
        <w:rFonts w:hint="default" w:ascii="Symbol" w:hAnsi="Symbol"/>
      </w:rPr>
    </w:lvl>
  </w:abstractNum>
  <w:abstractNum w:abstractNumId="16">
    <w:multiLevelType w:val="multilevel"/>
    <w:lvl w:ilvl="0">
      <w:start w:val="1"/>
      <w:numFmt w:val="bullet"/>
      <w:lvlText w:val=""/>
      <w:lvlJc w:val="left"/>
      <w:pPr>
        <w:ind w:left="960" w:hanging="360"/>
      </w:pPr>
      <w:rPr>
        <w:rFonts w:hint="default" w:ascii="Symbol" w:hAnsi="Symbol"/>
      </w:rPr>
    </w:lvl>
  </w:abstractNum>
  <w:abstractNum w:abstractNumId="17">
    <w:multiLevelType w:val="multilevel"/>
    <w:lvl w:ilvl="0">
      <w:start w:val="1"/>
      <w:numFmt w:val="bullet"/>
      <w:lvlText w:val=""/>
      <w:lvlJc w:val="left"/>
      <w:pPr>
        <w:ind w:left="960" w:hanging="360"/>
      </w:pPr>
      <w:rPr>
        <w:rFonts w:hint="default" w:ascii="Symbol" w:hAnsi="Symbol"/>
      </w:rPr>
    </w:lvl>
  </w:abstractNum>
  <w:abstractNum w:abstractNumId="18">
    <w:multiLevelType w:val="multilevel"/>
    <w:lvl w:ilvl="0">
      <w:start w:val="1"/>
      <w:numFmt w:val="bullet"/>
      <w:lvlText w:val=""/>
      <w:lvlJc w:val="left"/>
      <w:pPr>
        <w:ind w:left="960" w:hanging="360"/>
      </w:pPr>
      <w:rPr>
        <w:rFonts w:hint="default" w:ascii="Symbol" w:hAnsi="Symbol"/>
      </w:rPr>
    </w:lvl>
  </w:abstractNum>
  <w:abstractNum w:abstractNumId="19">
    <w:multiLevelType w:val="multilevel"/>
    <w:lvl w:ilvl="0">
      <w:start w:val="1"/>
      <w:numFmt w:val="bullet"/>
      <w:lvlText w:val=""/>
      <w:lvlJc w:val="left"/>
      <w:pPr>
        <w:ind w:left="960" w:hanging="360"/>
      </w:pPr>
      <w:rPr>
        <w:rFonts w:hint="default" w:ascii="Symbol" w:hAnsi="Symbol"/>
      </w:rPr>
    </w:lvl>
  </w:abstractNum>
  <w:abstractNum w:abstractNumId="20">
    <w:multiLevelType w:val="multilevel"/>
    <w:lvl w:ilvl="0">
      <w:start w:val="1"/>
      <w:numFmt w:val="bullet"/>
      <w:lvlText w:val=""/>
      <w:lvlJc w:val="left"/>
      <w:pPr>
        <w:ind w:left="960" w:hanging="360"/>
      </w:pPr>
      <w:rPr>
        <w:rFonts w:hint="default" w:ascii="Symbol" w:hAnsi="Symbol"/>
      </w:rPr>
    </w:lvl>
  </w:abstractNum>
  <w:abstractNum w:abstractNumId="21">
    <w:multiLevelType w:val="multilevel"/>
    <w:lvl w:ilvl="0">
      <w:start w:val="1"/>
      <w:numFmt w:val="bullet"/>
      <w:lvlText w:val=""/>
      <w:lvlJc w:val="left"/>
      <w:pPr>
        <w:ind w:left="960" w:hanging="360"/>
      </w:pPr>
      <w:rPr>
        <w:rFonts w:hint="default" w:ascii="Symbol" w:hAnsi="Symbol"/>
      </w:rPr>
    </w:lvl>
  </w:abstractNum>
  <w:abstractNum w:abstractNumId="22">
    <w:multiLevelType w:val="multilevel"/>
    <w:lvl w:ilvl="0">
      <w:start w:val="1"/>
      <w:numFmt w:val="bullet"/>
      <w:lvlText w:val=""/>
      <w:lvlJc w:val="left"/>
      <w:pPr>
        <w:ind w:left="960" w:hanging="360"/>
      </w:pPr>
      <w:rPr>
        <w:rFonts w:hint="default" w:ascii="Symbol" w:hAnsi="Symbol"/>
      </w:rPr>
    </w:lvl>
  </w:abstractNum>
  <w:abstractNum w:abstractNumId="23">
    <w:multiLevelType w:val="multilevel"/>
    <w:lvl w:ilvl="0">
      <w:start w:val="1"/>
      <w:numFmt w:val="bullet"/>
      <w:lvlText w:val=""/>
      <w:lvlJc w:val="left"/>
      <w:pPr>
        <w:ind w:left="960" w:hanging="360"/>
      </w:pPr>
      <w:rPr>
        <w:rFonts w:hint="default" w:ascii="Symbol" w:hAnsi="Symbol"/>
      </w:rPr>
    </w:lvl>
  </w:abstractNum>
  <w:abstractNum w:abstractNumId="24">
    <w:multiLevelType w:val="multilevel"/>
    <w:lvl w:ilvl="0">
      <w:start w:val="1"/>
      <w:numFmt w:val="bullet"/>
      <w:lvlText w:val=""/>
      <w:lvlJc w:val="left"/>
      <w:pPr>
        <w:ind w:left="960" w:hanging="360"/>
      </w:pPr>
      <w:rPr>
        <w:rFonts w:hint="default" w:ascii="Symbol" w:hAnsi="Symbol"/>
      </w:rPr>
    </w:lvl>
  </w:abstractNum>
  <w:abstractNum w:abstractNumId="25">
    <w:multiLevelType w:val="multilevel"/>
    <w:lvl w:ilvl="0">
      <w:start w:val="1"/>
      <w:numFmt w:val="bullet"/>
      <w:lvlText w:val=""/>
      <w:lvlJc w:val="left"/>
      <w:pPr>
        <w:ind w:left="960" w:hanging="360"/>
      </w:pPr>
      <w:rPr>
        <w:rFonts w:hint="default" w:ascii="Symbol" w:hAnsi="Symbol"/>
      </w:rPr>
    </w:lvl>
  </w:abstractNum>
  <w:abstractNum w:abstractNumId="26">
    <w:multiLevelType w:val="multilevel"/>
    <w:lvl w:ilvl="0">
      <w:start w:val="1"/>
      <w:numFmt w:val="bullet"/>
      <w:lvlText w:val=""/>
      <w:lvlJc w:val="left"/>
      <w:pPr>
        <w:ind w:left="960" w:hanging="360"/>
      </w:pPr>
      <w:rPr>
        <w:rFonts w:hint="default" w:ascii="Symbol" w:hAnsi="Symbol"/>
      </w:rPr>
    </w:lvl>
  </w:abstractNum>
  <w:abstractNum w:abstractNumId="27">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3" Target="numbering.xml" Type="http://schemas.openxmlformats.org/officeDocument/2006/relationships/numbering"/><Relationship Id="rId4" Target="media/document_image_rId4.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https://yuque.antfin.com/zppdqz/sigipx/ylr5by" TargetMode="External" Type="http://schemas.openxmlformats.org/officeDocument/2006/relationships/hyperlink"/></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